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BCFFA" w14:textId="7858DABD" w:rsidR="000C2F32" w:rsidRDefault="000C2F32" w:rsidP="000C2F32">
      <w:pPr>
        <w:jc w:val="right"/>
        <w:rPr>
          <w:rFonts w:ascii="Calibri" w:hAnsi="Calibri" w:cs="Calibri"/>
          <w:i/>
          <w:sz w:val="22"/>
          <w:szCs w:val="22"/>
        </w:rPr>
      </w:pPr>
      <w:r>
        <w:rPr>
          <w:rFonts w:ascii="Calibri" w:hAnsi="Calibri" w:cs="Calibri"/>
          <w:i/>
          <w:sz w:val="22"/>
          <w:szCs w:val="22"/>
        </w:rPr>
        <w:t xml:space="preserve">Załącznik nr 3 do zapytania nr </w:t>
      </w:r>
      <w:proofErr w:type="spellStart"/>
      <w:r>
        <w:rPr>
          <w:rFonts w:ascii="Calibri" w:hAnsi="Calibri" w:cs="Calibri"/>
          <w:i/>
          <w:sz w:val="22"/>
          <w:szCs w:val="22"/>
        </w:rPr>
        <w:t>NR</w:t>
      </w:r>
      <w:proofErr w:type="spellEnd"/>
      <w:r>
        <w:rPr>
          <w:rFonts w:ascii="Calibri" w:hAnsi="Calibri" w:cs="Calibri"/>
          <w:i/>
          <w:sz w:val="22"/>
          <w:szCs w:val="22"/>
        </w:rPr>
        <w:t xml:space="preserve"> 1/202</w:t>
      </w:r>
      <w:r w:rsidR="00840899">
        <w:rPr>
          <w:rFonts w:ascii="Calibri" w:hAnsi="Calibri" w:cs="Calibri"/>
          <w:i/>
          <w:sz w:val="22"/>
          <w:szCs w:val="22"/>
        </w:rPr>
        <w:t>6</w:t>
      </w:r>
      <w:r>
        <w:rPr>
          <w:rFonts w:ascii="Calibri" w:hAnsi="Calibri" w:cs="Calibri"/>
          <w:i/>
          <w:sz w:val="22"/>
          <w:szCs w:val="22"/>
        </w:rPr>
        <w:t>/FENG.1.1</w:t>
      </w:r>
    </w:p>
    <w:p w14:paraId="601678DE" w14:textId="54716DBA" w:rsidR="000C2F32" w:rsidRPr="00124886" w:rsidRDefault="000C2F32" w:rsidP="000C2F32">
      <w:pPr>
        <w:ind w:left="4248"/>
        <w:jc w:val="right"/>
        <w:rPr>
          <w:rFonts w:ascii="Calibri" w:hAnsi="Calibri" w:cs="Calibri"/>
          <w:i/>
          <w:sz w:val="22"/>
          <w:szCs w:val="22"/>
          <w:lang w:val="en-US"/>
        </w:rPr>
      </w:pPr>
      <w:r>
        <w:rPr>
          <w:rFonts w:ascii="Calibri" w:hAnsi="Calibri" w:cs="Calibri"/>
          <w:i/>
          <w:iCs/>
          <w:sz w:val="22"/>
          <w:szCs w:val="22"/>
          <w:lang w:val="en"/>
        </w:rPr>
        <w:t>Appendix no. 3 the Request NO. 1/202</w:t>
      </w:r>
      <w:r w:rsidR="00840899">
        <w:rPr>
          <w:rFonts w:ascii="Calibri" w:hAnsi="Calibri" w:cs="Calibri"/>
          <w:i/>
          <w:iCs/>
          <w:sz w:val="22"/>
          <w:szCs w:val="22"/>
          <w:lang w:val="en"/>
        </w:rPr>
        <w:t>6</w:t>
      </w:r>
      <w:r>
        <w:rPr>
          <w:rFonts w:ascii="Calibri" w:hAnsi="Calibri" w:cs="Calibri"/>
          <w:i/>
          <w:iCs/>
          <w:sz w:val="22"/>
          <w:szCs w:val="22"/>
          <w:lang w:val="en"/>
        </w:rPr>
        <w:t>/FENG.1.1</w:t>
      </w:r>
    </w:p>
    <w:p w14:paraId="1DBFE358" w14:textId="77777777" w:rsidR="00A26773" w:rsidRPr="000C2F32" w:rsidRDefault="00A26773" w:rsidP="000C2F32">
      <w:pPr>
        <w:tabs>
          <w:tab w:val="left" w:pos="7710"/>
        </w:tabs>
        <w:jc w:val="right"/>
        <w:rPr>
          <w:rFonts w:asciiTheme="minorHAnsi" w:hAnsiTheme="minorHAnsi" w:cstheme="minorHAnsi"/>
          <w:b/>
          <w:sz w:val="22"/>
          <w:szCs w:val="22"/>
          <w:shd w:val="clear" w:color="auto" w:fill="FFFFFF"/>
          <w:lang w:val="en-US"/>
        </w:rPr>
      </w:pPr>
    </w:p>
    <w:tbl>
      <w:tblPr>
        <w:tblStyle w:val="Siatkatabelijasna"/>
        <w:tblW w:w="5945" w:type="pct"/>
        <w:tblInd w:w="-856" w:type="dxa"/>
        <w:tblLook w:val="04A0" w:firstRow="1" w:lastRow="0" w:firstColumn="1" w:lastColumn="0" w:noHBand="0" w:noVBand="1"/>
      </w:tblPr>
      <w:tblGrid>
        <w:gridCol w:w="5400"/>
        <w:gridCol w:w="5375"/>
      </w:tblGrid>
      <w:tr w:rsidR="000E54A8" w:rsidRPr="00431124" w14:paraId="233C75A7" w14:textId="56E904AB" w:rsidTr="00EF404E">
        <w:tc>
          <w:tcPr>
            <w:tcW w:w="2506" w:type="pct"/>
          </w:tcPr>
          <w:p w14:paraId="7A87965C" w14:textId="0190E0BD" w:rsidR="00B95416" w:rsidRPr="00346695" w:rsidRDefault="00B95416" w:rsidP="00840899">
            <w:pPr>
              <w:pStyle w:val="Default"/>
              <w:jc w:val="center"/>
              <w:rPr>
                <w:rFonts w:asciiTheme="minorHAnsi" w:hAnsiTheme="minorHAnsi" w:cstheme="minorHAnsi"/>
                <w:b/>
                <w:sz w:val="22"/>
                <w:szCs w:val="22"/>
              </w:rPr>
            </w:pPr>
            <w:r w:rsidRPr="00346695">
              <w:rPr>
                <w:rFonts w:asciiTheme="minorHAnsi" w:hAnsiTheme="minorHAnsi" w:cstheme="minorHAnsi"/>
                <w:b/>
                <w:sz w:val="22"/>
                <w:szCs w:val="22"/>
                <w:shd w:val="clear" w:color="auto" w:fill="FFFFFF"/>
              </w:rPr>
              <w:t>Umowa</w:t>
            </w:r>
            <w:r w:rsidR="008916FB" w:rsidRPr="00346695">
              <w:rPr>
                <w:rFonts w:asciiTheme="minorHAnsi" w:hAnsiTheme="minorHAnsi" w:cstheme="minorHAnsi"/>
                <w:b/>
                <w:sz w:val="22"/>
                <w:szCs w:val="22"/>
                <w:shd w:val="clear" w:color="auto" w:fill="FFFFFF"/>
              </w:rPr>
              <w:t xml:space="preserve"> na</w:t>
            </w:r>
            <w:r w:rsidR="00543B68">
              <w:rPr>
                <w:rFonts w:asciiTheme="minorHAnsi" w:hAnsiTheme="minorHAnsi" w:cstheme="minorHAnsi"/>
                <w:b/>
                <w:sz w:val="22"/>
                <w:szCs w:val="22"/>
                <w:shd w:val="clear" w:color="auto" w:fill="FFFFFF"/>
              </w:rPr>
              <w:t xml:space="preserve"> zakup </w:t>
            </w:r>
            <w:r w:rsidR="003F7285">
              <w:rPr>
                <w:rFonts w:asciiTheme="minorHAnsi" w:hAnsiTheme="minorHAnsi" w:cstheme="minorHAnsi"/>
                <w:b/>
                <w:sz w:val="22"/>
                <w:szCs w:val="22"/>
                <w:shd w:val="clear" w:color="auto" w:fill="FFFFFF"/>
              </w:rPr>
              <w:t>i</w:t>
            </w:r>
            <w:r w:rsidR="008916FB" w:rsidRPr="00346695">
              <w:rPr>
                <w:rFonts w:asciiTheme="minorHAnsi" w:hAnsiTheme="minorHAnsi" w:cstheme="minorHAnsi"/>
                <w:b/>
                <w:sz w:val="22"/>
                <w:szCs w:val="22"/>
                <w:shd w:val="clear" w:color="auto" w:fill="FFFFFF"/>
              </w:rPr>
              <w:t xml:space="preserve"> dostawę</w:t>
            </w:r>
            <w:r w:rsidR="003F7285">
              <w:rPr>
                <w:rFonts w:asciiTheme="minorHAnsi" w:hAnsiTheme="minorHAnsi" w:cstheme="minorHAnsi"/>
                <w:b/>
                <w:sz w:val="22"/>
                <w:szCs w:val="22"/>
                <w:shd w:val="clear" w:color="auto" w:fill="FFFFFF"/>
              </w:rPr>
              <w:t xml:space="preserve"> osłon</w:t>
            </w:r>
          </w:p>
        </w:tc>
        <w:tc>
          <w:tcPr>
            <w:tcW w:w="2494" w:type="pct"/>
          </w:tcPr>
          <w:p w14:paraId="446502CA" w14:textId="018CB5DF" w:rsidR="00B95416" w:rsidRPr="00346695" w:rsidRDefault="00531BBE" w:rsidP="00346695">
            <w:pPr>
              <w:tabs>
                <w:tab w:val="left" w:pos="7710"/>
              </w:tabs>
              <w:jc w:val="center"/>
              <w:rPr>
                <w:rFonts w:asciiTheme="minorHAnsi" w:hAnsiTheme="minorHAnsi" w:cstheme="minorHAnsi"/>
                <w:b/>
                <w:sz w:val="22"/>
                <w:szCs w:val="22"/>
                <w:shd w:val="clear" w:color="auto" w:fill="FFFFFF"/>
                <w:lang w:val="en-US"/>
              </w:rPr>
            </w:pPr>
            <w:r w:rsidRPr="00531BBE">
              <w:rPr>
                <w:rFonts w:asciiTheme="minorHAnsi" w:hAnsiTheme="minorHAnsi" w:cstheme="minorHAnsi"/>
                <w:b/>
                <w:sz w:val="22"/>
                <w:szCs w:val="22"/>
                <w:shd w:val="clear" w:color="auto" w:fill="FFFFFF"/>
                <w:lang w:val="en-US"/>
              </w:rPr>
              <w:t xml:space="preserve">Agreement for </w:t>
            </w:r>
            <w:r w:rsidR="00741E12" w:rsidRPr="00741E12">
              <w:rPr>
                <w:rFonts w:asciiTheme="minorHAnsi" w:hAnsiTheme="minorHAnsi" w:cstheme="minorHAnsi"/>
                <w:b/>
                <w:sz w:val="22"/>
                <w:szCs w:val="22"/>
                <w:shd w:val="clear" w:color="auto" w:fill="FFFFFF"/>
                <w:lang w:val="en-US"/>
              </w:rPr>
              <w:t xml:space="preserve">the purchase and </w:t>
            </w:r>
            <w:r w:rsidRPr="00531BBE">
              <w:rPr>
                <w:rFonts w:asciiTheme="minorHAnsi" w:hAnsiTheme="minorHAnsi" w:cstheme="minorHAnsi"/>
                <w:b/>
                <w:sz w:val="22"/>
                <w:szCs w:val="22"/>
                <w:shd w:val="clear" w:color="auto" w:fill="FFFFFF"/>
                <w:lang w:val="en-US"/>
              </w:rPr>
              <w:t>delivery</w:t>
            </w:r>
            <w:r w:rsidR="00741E12">
              <w:rPr>
                <w:rFonts w:asciiTheme="minorHAnsi" w:hAnsiTheme="minorHAnsi" w:cstheme="minorHAnsi"/>
                <w:b/>
                <w:sz w:val="22"/>
                <w:szCs w:val="22"/>
                <w:shd w:val="clear" w:color="auto" w:fill="FFFFFF"/>
                <w:lang w:val="en-US"/>
              </w:rPr>
              <w:t xml:space="preserve"> of boots</w:t>
            </w:r>
          </w:p>
        </w:tc>
      </w:tr>
      <w:tr w:rsidR="000E54A8" w:rsidRPr="00431124" w14:paraId="7F9E6A77" w14:textId="7228E415" w:rsidTr="00EF404E">
        <w:tc>
          <w:tcPr>
            <w:tcW w:w="2506" w:type="pct"/>
          </w:tcPr>
          <w:p w14:paraId="5C542BDE" w14:textId="65D64A6C" w:rsidR="00B95416" w:rsidRPr="00346695" w:rsidRDefault="00B95416" w:rsidP="00346695">
            <w:pPr>
              <w:pStyle w:val="Tekstpodstawowywcity"/>
              <w:spacing w:line="240" w:lineRule="auto"/>
              <w:ind w:left="0" w:firstLine="0"/>
              <w:rPr>
                <w:rFonts w:asciiTheme="minorHAnsi" w:hAnsiTheme="minorHAnsi" w:cstheme="minorHAnsi"/>
                <w:sz w:val="22"/>
                <w:szCs w:val="22"/>
              </w:rPr>
            </w:pPr>
            <w:r w:rsidRPr="00346695">
              <w:rPr>
                <w:rFonts w:asciiTheme="minorHAnsi" w:hAnsiTheme="minorHAnsi" w:cstheme="minorHAnsi"/>
                <w:sz w:val="22"/>
                <w:szCs w:val="22"/>
              </w:rPr>
              <w:t>zawarta w Praszce, dnia ……………</w:t>
            </w:r>
            <w:proofErr w:type="gramStart"/>
            <w:r w:rsidRPr="00346695">
              <w:rPr>
                <w:rFonts w:asciiTheme="minorHAnsi" w:hAnsiTheme="minorHAnsi" w:cstheme="minorHAnsi"/>
                <w:sz w:val="22"/>
                <w:szCs w:val="22"/>
              </w:rPr>
              <w:t>…….</w:t>
            </w:r>
            <w:proofErr w:type="gramEnd"/>
            <w:r w:rsidRPr="00346695">
              <w:rPr>
                <w:rFonts w:asciiTheme="minorHAnsi" w:hAnsiTheme="minorHAnsi" w:cstheme="minorHAnsi"/>
                <w:sz w:val="22"/>
                <w:szCs w:val="22"/>
              </w:rPr>
              <w:t>202</w:t>
            </w:r>
            <w:r w:rsidR="00840899">
              <w:rPr>
                <w:rFonts w:asciiTheme="minorHAnsi" w:hAnsiTheme="minorHAnsi" w:cstheme="minorHAnsi"/>
                <w:sz w:val="22"/>
                <w:szCs w:val="22"/>
              </w:rPr>
              <w:t>6</w:t>
            </w:r>
            <w:r w:rsidRPr="00346695">
              <w:rPr>
                <w:rFonts w:asciiTheme="minorHAnsi" w:hAnsiTheme="minorHAnsi" w:cstheme="minorHAnsi"/>
                <w:sz w:val="22"/>
                <w:szCs w:val="22"/>
              </w:rPr>
              <w:t xml:space="preserve"> pomiędzy:</w:t>
            </w:r>
          </w:p>
          <w:p w14:paraId="012265A7" w14:textId="25D95911" w:rsidR="00B95416" w:rsidRPr="00346695" w:rsidRDefault="00B95416" w:rsidP="00346695">
            <w:pPr>
              <w:pStyle w:val="Tekstpodstawowywcity"/>
              <w:spacing w:line="240" w:lineRule="auto"/>
              <w:ind w:left="0" w:firstLine="0"/>
              <w:rPr>
                <w:rFonts w:asciiTheme="minorHAnsi" w:hAnsiTheme="minorHAnsi" w:cstheme="minorHAnsi"/>
                <w:sz w:val="22"/>
                <w:szCs w:val="22"/>
              </w:rPr>
            </w:pPr>
          </w:p>
          <w:p w14:paraId="514306C6" w14:textId="77777777" w:rsidR="00EF404E" w:rsidRPr="00346695" w:rsidRDefault="00EF404E" w:rsidP="00346695">
            <w:pPr>
              <w:pStyle w:val="Tekstpodstawowywcity"/>
              <w:spacing w:line="240" w:lineRule="auto"/>
              <w:ind w:left="0" w:firstLine="0"/>
              <w:rPr>
                <w:rFonts w:asciiTheme="minorHAnsi" w:hAnsiTheme="minorHAnsi" w:cstheme="minorHAnsi"/>
                <w:sz w:val="22"/>
                <w:szCs w:val="22"/>
              </w:rPr>
            </w:pPr>
          </w:p>
          <w:p w14:paraId="2423D9D0" w14:textId="4CBDF994" w:rsidR="00B95416" w:rsidRPr="00346695" w:rsidRDefault="001E41BF" w:rsidP="00346695">
            <w:pPr>
              <w:tabs>
                <w:tab w:val="left" w:pos="7710"/>
              </w:tabs>
              <w:jc w:val="both"/>
              <w:rPr>
                <w:rFonts w:asciiTheme="minorHAnsi" w:hAnsiTheme="minorHAnsi" w:cstheme="minorHAnsi"/>
                <w:b/>
                <w:sz w:val="22"/>
                <w:szCs w:val="22"/>
                <w:shd w:val="clear" w:color="auto" w:fill="FFFFFF"/>
              </w:rPr>
            </w:pPr>
            <w:proofErr w:type="spellStart"/>
            <w:r w:rsidRPr="00346695">
              <w:rPr>
                <w:rFonts w:asciiTheme="minorHAnsi" w:hAnsiTheme="minorHAnsi" w:cstheme="minorHAnsi"/>
                <w:b/>
                <w:sz w:val="22"/>
                <w:szCs w:val="22"/>
                <w:shd w:val="clear" w:color="auto" w:fill="FFFFFF"/>
              </w:rPr>
              <w:t>Neapco</w:t>
            </w:r>
            <w:proofErr w:type="spellEnd"/>
            <w:r w:rsidRPr="00346695">
              <w:rPr>
                <w:rFonts w:asciiTheme="minorHAnsi" w:hAnsiTheme="minorHAnsi" w:cstheme="minorHAnsi"/>
                <w:b/>
                <w:sz w:val="22"/>
                <w:szCs w:val="22"/>
                <w:shd w:val="clear" w:color="auto" w:fill="FFFFFF"/>
              </w:rPr>
              <w:t xml:space="preserve"> Europe S</w:t>
            </w:r>
            <w:r w:rsidR="00B95416" w:rsidRPr="00346695">
              <w:rPr>
                <w:rFonts w:asciiTheme="minorHAnsi" w:hAnsiTheme="minorHAnsi" w:cstheme="minorHAnsi"/>
                <w:b/>
                <w:sz w:val="22"/>
                <w:szCs w:val="22"/>
                <w:shd w:val="clear" w:color="auto" w:fill="FFFFFF"/>
              </w:rPr>
              <w:t>p. z o.</w:t>
            </w:r>
            <w:r w:rsidRPr="00346695">
              <w:rPr>
                <w:rFonts w:asciiTheme="minorHAnsi" w:hAnsiTheme="minorHAnsi" w:cstheme="minorHAnsi"/>
                <w:b/>
                <w:sz w:val="22"/>
                <w:szCs w:val="22"/>
                <w:shd w:val="clear" w:color="auto" w:fill="FFFFFF"/>
              </w:rPr>
              <w:t xml:space="preserve"> </w:t>
            </w:r>
            <w:r w:rsidR="00B95416" w:rsidRPr="00346695">
              <w:rPr>
                <w:rFonts w:asciiTheme="minorHAnsi" w:hAnsiTheme="minorHAnsi" w:cstheme="minorHAnsi"/>
                <w:b/>
                <w:sz w:val="22"/>
                <w:szCs w:val="22"/>
                <w:shd w:val="clear" w:color="auto" w:fill="FFFFFF"/>
              </w:rPr>
              <w:t xml:space="preserve">o. </w:t>
            </w:r>
          </w:p>
          <w:p w14:paraId="0E67C533" w14:textId="39A76833" w:rsidR="00B95416" w:rsidRPr="00346695" w:rsidRDefault="00E521AE" w:rsidP="00346695">
            <w:pPr>
              <w:tabs>
                <w:tab w:val="left" w:pos="7710"/>
              </w:tabs>
              <w:jc w:val="both"/>
              <w:rPr>
                <w:rFonts w:asciiTheme="minorHAnsi" w:hAnsiTheme="minorHAnsi" w:cstheme="minorHAnsi"/>
                <w:b/>
                <w:sz w:val="22"/>
                <w:szCs w:val="22"/>
                <w:shd w:val="clear" w:color="auto" w:fill="FFFFFF"/>
              </w:rPr>
            </w:pPr>
            <w:r>
              <w:rPr>
                <w:rFonts w:asciiTheme="minorHAnsi" w:hAnsiTheme="minorHAnsi" w:cstheme="minorHAnsi"/>
                <w:b/>
                <w:sz w:val="22"/>
                <w:szCs w:val="22"/>
                <w:shd w:val="clear" w:color="auto" w:fill="FFFFFF"/>
              </w:rPr>
              <w:t>u</w:t>
            </w:r>
            <w:r w:rsidR="00B95416" w:rsidRPr="00346695">
              <w:rPr>
                <w:rFonts w:asciiTheme="minorHAnsi" w:hAnsiTheme="minorHAnsi" w:cstheme="minorHAnsi"/>
                <w:b/>
                <w:sz w:val="22"/>
                <w:szCs w:val="22"/>
                <w:shd w:val="clear" w:color="auto" w:fill="FFFFFF"/>
              </w:rPr>
              <w:t>l. Kaliska 72</w:t>
            </w:r>
          </w:p>
          <w:p w14:paraId="3E04F7B1" w14:textId="5E3E34C4" w:rsidR="00B95416" w:rsidRPr="00346695" w:rsidRDefault="00B95416" w:rsidP="00346695">
            <w:pPr>
              <w:tabs>
                <w:tab w:val="left" w:pos="7710"/>
              </w:tabs>
              <w:jc w:val="both"/>
              <w:rPr>
                <w:rFonts w:asciiTheme="minorHAnsi" w:hAnsiTheme="minorHAnsi" w:cstheme="minorHAnsi"/>
                <w:b/>
                <w:sz w:val="22"/>
                <w:szCs w:val="22"/>
                <w:shd w:val="clear" w:color="auto" w:fill="FFFFFF"/>
              </w:rPr>
            </w:pPr>
            <w:r w:rsidRPr="00346695">
              <w:rPr>
                <w:rFonts w:asciiTheme="minorHAnsi" w:hAnsiTheme="minorHAnsi" w:cstheme="minorHAnsi"/>
                <w:b/>
                <w:sz w:val="22"/>
                <w:szCs w:val="22"/>
                <w:shd w:val="clear" w:color="auto" w:fill="FFFFFF"/>
              </w:rPr>
              <w:t>46-320</w:t>
            </w:r>
            <w:r w:rsidR="00237AA8" w:rsidRPr="00346695">
              <w:rPr>
                <w:rFonts w:asciiTheme="minorHAnsi" w:hAnsiTheme="minorHAnsi" w:cstheme="minorHAnsi"/>
                <w:b/>
                <w:sz w:val="22"/>
                <w:szCs w:val="22"/>
                <w:shd w:val="clear" w:color="auto" w:fill="FFFFFF"/>
              </w:rPr>
              <w:t xml:space="preserve"> </w:t>
            </w:r>
            <w:r w:rsidRPr="00346695">
              <w:rPr>
                <w:rFonts w:asciiTheme="minorHAnsi" w:hAnsiTheme="minorHAnsi" w:cstheme="minorHAnsi"/>
                <w:b/>
                <w:sz w:val="22"/>
                <w:szCs w:val="22"/>
                <w:shd w:val="clear" w:color="auto" w:fill="FFFFFF"/>
              </w:rPr>
              <w:t>Praszka</w:t>
            </w:r>
          </w:p>
          <w:p w14:paraId="7588BC47" w14:textId="028D9A02" w:rsidR="00B95416" w:rsidRPr="00346695" w:rsidRDefault="00B95416" w:rsidP="00346695">
            <w:pPr>
              <w:tabs>
                <w:tab w:val="left" w:pos="7710"/>
              </w:tabs>
              <w:jc w:val="both"/>
              <w:rPr>
                <w:rFonts w:asciiTheme="minorHAnsi" w:hAnsiTheme="minorHAnsi" w:cstheme="minorHAnsi"/>
                <w:sz w:val="22"/>
                <w:szCs w:val="22"/>
                <w:shd w:val="clear" w:color="auto" w:fill="FFFFFF"/>
              </w:rPr>
            </w:pPr>
            <w:r w:rsidRPr="00346695">
              <w:rPr>
                <w:rFonts w:asciiTheme="minorHAnsi" w:hAnsiTheme="minorHAnsi" w:cstheme="minorHAnsi"/>
                <w:sz w:val="22"/>
                <w:szCs w:val="22"/>
                <w:shd w:val="clear" w:color="auto" w:fill="FFFFFF"/>
              </w:rPr>
              <w:t>wpisaną do Krajowego Rejestru Sądowego przez Sąd Rejonowy w Opolu, pod numerem KRS:0000276788, NIP: 7010060289</w:t>
            </w:r>
            <w:r w:rsidR="000036E6" w:rsidRPr="00346695">
              <w:rPr>
                <w:rFonts w:asciiTheme="minorHAnsi" w:hAnsiTheme="minorHAnsi" w:cstheme="minorHAnsi"/>
                <w:sz w:val="22"/>
                <w:szCs w:val="22"/>
                <w:shd w:val="clear" w:color="auto" w:fill="FFFFFF"/>
              </w:rPr>
              <w:t>, kapitał zakładowy 1.900.000 PLN</w:t>
            </w:r>
            <w:r w:rsidR="00F87F7B" w:rsidRPr="00346695">
              <w:rPr>
                <w:rFonts w:asciiTheme="minorHAnsi" w:hAnsiTheme="minorHAnsi" w:cstheme="minorHAnsi"/>
                <w:sz w:val="22"/>
                <w:szCs w:val="22"/>
                <w:shd w:val="clear" w:color="auto" w:fill="FFFFFF"/>
              </w:rPr>
              <w:t xml:space="preserve">, BDO </w:t>
            </w:r>
            <w:r w:rsidR="005C2A4A" w:rsidRPr="00346695">
              <w:rPr>
                <w:rFonts w:asciiTheme="minorHAnsi" w:hAnsiTheme="minorHAnsi" w:cstheme="minorHAnsi"/>
                <w:sz w:val="22"/>
                <w:szCs w:val="22"/>
                <w:shd w:val="clear" w:color="auto" w:fill="FFFFFF"/>
              </w:rPr>
              <w:t>0000223</w:t>
            </w:r>
            <w:r w:rsidR="0092207E" w:rsidRPr="00346695">
              <w:rPr>
                <w:rFonts w:asciiTheme="minorHAnsi" w:hAnsiTheme="minorHAnsi" w:cstheme="minorHAnsi"/>
                <w:sz w:val="22"/>
                <w:szCs w:val="22"/>
                <w:shd w:val="clear" w:color="auto" w:fill="FFFFFF"/>
              </w:rPr>
              <w:t>12</w:t>
            </w:r>
            <w:r w:rsidRPr="00346695">
              <w:rPr>
                <w:rFonts w:asciiTheme="minorHAnsi" w:hAnsiTheme="minorHAnsi" w:cstheme="minorHAnsi"/>
                <w:sz w:val="22"/>
                <w:szCs w:val="22"/>
                <w:shd w:val="clear" w:color="auto" w:fill="FFFFFF"/>
              </w:rPr>
              <w:t xml:space="preserve"> </w:t>
            </w:r>
          </w:p>
          <w:p w14:paraId="72A3B2C4" w14:textId="4D7C04FE" w:rsidR="00B95416" w:rsidRPr="00346695" w:rsidRDefault="00B95416" w:rsidP="00346695">
            <w:pPr>
              <w:tabs>
                <w:tab w:val="left" w:pos="7710"/>
              </w:tabs>
              <w:jc w:val="both"/>
              <w:rPr>
                <w:rFonts w:asciiTheme="minorHAnsi" w:hAnsiTheme="minorHAnsi" w:cstheme="minorHAnsi"/>
                <w:bCs/>
                <w:sz w:val="22"/>
                <w:szCs w:val="22"/>
                <w:shd w:val="clear" w:color="auto" w:fill="FFFFFF"/>
              </w:rPr>
            </w:pPr>
            <w:r w:rsidRPr="00346695">
              <w:rPr>
                <w:rFonts w:asciiTheme="minorHAnsi" w:hAnsiTheme="minorHAnsi" w:cstheme="minorHAnsi"/>
                <w:bCs/>
                <w:sz w:val="22"/>
                <w:szCs w:val="22"/>
                <w:shd w:val="clear" w:color="auto" w:fill="FFFFFF"/>
              </w:rPr>
              <w:t>reprezentowan</w:t>
            </w:r>
            <w:r w:rsidR="000036E6" w:rsidRPr="00346695">
              <w:rPr>
                <w:rFonts w:asciiTheme="minorHAnsi" w:hAnsiTheme="minorHAnsi" w:cstheme="minorHAnsi"/>
                <w:bCs/>
                <w:sz w:val="22"/>
                <w:szCs w:val="22"/>
                <w:shd w:val="clear" w:color="auto" w:fill="FFFFFF"/>
              </w:rPr>
              <w:t>ą</w:t>
            </w:r>
            <w:r w:rsidRPr="00346695">
              <w:rPr>
                <w:rFonts w:asciiTheme="minorHAnsi" w:hAnsiTheme="minorHAnsi" w:cstheme="minorHAnsi"/>
                <w:bCs/>
                <w:sz w:val="22"/>
                <w:szCs w:val="22"/>
                <w:shd w:val="clear" w:color="auto" w:fill="FFFFFF"/>
              </w:rPr>
              <w:t xml:space="preserve"> przez:</w:t>
            </w:r>
          </w:p>
          <w:p w14:paraId="6A305EB4" w14:textId="55151F40" w:rsidR="00B95416" w:rsidRPr="00346695" w:rsidRDefault="00E21126" w:rsidP="00346695">
            <w:pPr>
              <w:tabs>
                <w:tab w:val="left" w:pos="7710"/>
              </w:tabs>
              <w:jc w:val="both"/>
              <w:rPr>
                <w:rFonts w:asciiTheme="minorHAnsi" w:hAnsiTheme="minorHAnsi" w:cstheme="minorHAnsi"/>
                <w:b/>
                <w:sz w:val="22"/>
                <w:szCs w:val="22"/>
                <w:shd w:val="clear" w:color="auto" w:fill="FFFFFF"/>
              </w:rPr>
            </w:pPr>
            <w:r>
              <w:rPr>
                <w:rFonts w:asciiTheme="minorHAnsi" w:hAnsiTheme="minorHAnsi" w:cstheme="minorHAnsi"/>
                <w:b/>
                <w:sz w:val="22"/>
                <w:szCs w:val="22"/>
                <w:shd w:val="clear" w:color="auto" w:fill="FFFFFF"/>
              </w:rPr>
              <w:t>……………………………</w:t>
            </w:r>
          </w:p>
          <w:p w14:paraId="5F9F03B0" w14:textId="3E7E44A0" w:rsidR="00B95416" w:rsidRPr="00346695" w:rsidRDefault="00B95416" w:rsidP="00346695">
            <w:pPr>
              <w:tabs>
                <w:tab w:val="left" w:pos="7710"/>
              </w:tabs>
              <w:rPr>
                <w:rFonts w:asciiTheme="minorHAnsi" w:hAnsiTheme="minorHAnsi" w:cstheme="minorHAnsi"/>
                <w:sz w:val="22"/>
                <w:szCs w:val="22"/>
              </w:rPr>
            </w:pPr>
            <w:r w:rsidRPr="00346695">
              <w:rPr>
                <w:rFonts w:asciiTheme="minorHAnsi" w:hAnsiTheme="minorHAnsi" w:cstheme="minorHAnsi"/>
                <w:sz w:val="22"/>
                <w:szCs w:val="22"/>
              </w:rPr>
              <w:t xml:space="preserve">zwaną dalej </w:t>
            </w:r>
            <w:r w:rsidRPr="00346695">
              <w:rPr>
                <w:rFonts w:asciiTheme="minorHAnsi" w:hAnsiTheme="minorHAnsi" w:cstheme="minorHAnsi"/>
                <w:b/>
                <w:bCs/>
                <w:sz w:val="22"/>
                <w:szCs w:val="22"/>
              </w:rPr>
              <w:t>Zamawiającym</w:t>
            </w:r>
            <w:r w:rsidRPr="00346695">
              <w:rPr>
                <w:rFonts w:asciiTheme="minorHAnsi" w:hAnsiTheme="minorHAnsi" w:cstheme="minorHAnsi"/>
                <w:sz w:val="22"/>
                <w:szCs w:val="22"/>
              </w:rPr>
              <w:t>,</w:t>
            </w:r>
            <w:r w:rsidRPr="00346695">
              <w:rPr>
                <w:rFonts w:asciiTheme="minorHAnsi" w:hAnsiTheme="minorHAnsi" w:cstheme="minorHAnsi"/>
                <w:sz w:val="22"/>
                <w:szCs w:val="22"/>
              </w:rPr>
              <w:tab/>
            </w:r>
          </w:p>
          <w:p w14:paraId="725D4E3A" w14:textId="77777777" w:rsidR="00B95416" w:rsidRPr="00346695" w:rsidRDefault="00B95416" w:rsidP="00346695">
            <w:pPr>
              <w:jc w:val="both"/>
              <w:rPr>
                <w:rFonts w:asciiTheme="minorHAnsi" w:hAnsiTheme="minorHAnsi" w:cstheme="minorHAnsi"/>
                <w:sz w:val="22"/>
                <w:szCs w:val="22"/>
              </w:rPr>
            </w:pPr>
          </w:p>
          <w:p w14:paraId="008EF85E" w14:textId="77777777" w:rsidR="00B95416" w:rsidRPr="00346695" w:rsidRDefault="00B95416" w:rsidP="00346695">
            <w:pPr>
              <w:jc w:val="both"/>
              <w:rPr>
                <w:rFonts w:asciiTheme="minorHAnsi" w:hAnsiTheme="minorHAnsi" w:cstheme="minorHAnsi"/>
                <w:sz w:val="22"/>
                <w:szCs w:val="22"/>
              </w:rPr>
            </w:pPr>
            <w:r w:rsidRPr="00346695">
              <w:rPr>
                <w:rFonts w:asciiTheme="minorHAnsi" w:hAnsiTheme="minorHAnsi" w:cstheme="minorHAnsi"/>
                <w:sz w:val="22"/>
                <w:szCs w:val="22"/>
              </w:rPr>
              <w:t>a</w:t>
            </w:r>
          </w:p>
          <w:p w14:paraId="17783AAE" w14:textId="68CC6927" w:rsidR="00B95416" w:rsidRPr="00346695" w:rsidRDefault="008916FB" w:rsidP="00346695">
            <w:pPr>
              <w:autoSpaceDE w:val="0"/>
              <w:autoSpaceDN w:val="0"/>
              <w:adjustRightInd w:val="0"/>
              <w:rPr>
                <w:rFonts w:asciiTheme="minorHAnsi" w:hAnsiTheme="minorHAnsi" w:cstheme="minorHAnsi"/>
                <w:sz w:val="22"/>
                <w:szCs w:val="22"/>
              </w:rPr>
            </w:pPr>
            <w:r w:rsidRPr="00346695">
              <w:rPr>
                <w:rFonts w:asciiTheme="minorHAnsi" w:hAnsiTheme="minorHAnsi" w:cstheme="minorHAnsi"/>
                <w:b/>
                <w:bCs/>
                <w:sz w:val="22"/>
                <w:szCs w:val="22"/>
              </w:rPr>
              <w:t>…………………………………</w:t>
            </w:r>
            <w:proofErr w:type="gramStart"/>
            <w:r w:rsidRPr="00346695">
              <w:rPr>
                <w:rFonts w:asciiTheme="minorHAnsi" w:hAnsiTheme="minorHAnsi" w:cstheme="minorHAnsi"/>
                <w:b/>
                <w:bCs/>
                <w:sz w:val="22"/>
                <w:szCs w:val="22"/>
              </w:rPr>
              <w:t>…….</w:t>
            </w:r>
            <w:proofErr w:type="gramEnd"/>
            <w:r w:rsidRPr="00346695">
              <w:rPr>
                <w:rFonts w:asciiTheme="minorHAnsi" w:hAnsiTheme="minorHAnsi" w:cstheme="minorHAnsi"/>
                <w:b/>
                <w:bCs/>
                <w:sz w:val="22"/>
                <w:szCs w:val="22"/>
              </w:rPr>
              <w:t>.</w:t>
            </w:r>
            <w:r w:rsidR="00B95416" w:rsidRPr="00346695">
              <w:rPr>
                <w:rFonts w:asciiTheme="minorHAnsi" w:hAnsiTheme="minorHAnsi" w:cstheme="minorHAnsi"/>
                <w:b/>
                <w:bCs/>
                <w:sz w:val="22"/>
                <w:szCs w:val="22"/>
                <w:shd w:val="clear" w:color="auto" w:fill="FFFFFF"/>
              </w:rPr>
              <w:br/>
            </w:r>
            <w:r w:rsidR="00B95416" w:rsidRPr="00346695">
              <w:rPr>
                <w:rFonts w:asciiTheme="minorHAnsi" w:hAnsiTheme="minorHAnsi" w:cstheme="minorHAnsi"/>
                <w:sz w:val="22"/>
                <w:szCs w:val="22"/>
              </w:rPr>
              <w:t>reprezentowanym przez:</w:t>
            </w:r>
          </w:p>
          <w:p w14:paraId="73AC1A92" w14:textId="7E6EFE19" w:rsidR="00B95416" w:rsidRPr="00346695" w:rsidRDefault="008916FB" w:rsidP="00346695">
            <w:pPr>
              <w:jc w:val="both"/>
              <w:rPr>
                <w:rFonts w:asciiTheme="minorHAnsi" w:hAnsiTheme="minorHAnsi" w:cstheme="minorHAnsi"/>
                <w:b/>
                <w:bCs/>
                <w:sz w:val="22"/>
                <w:szCs w:val="22"/>
              </w:rPr>
            </w:pPr>
            <w:r w:rsidRPr="00346695">
              <w:rPr>
                <w:rFonts w:asciiTheme="minorHAnsi" w:hAnsiTheme="minorHAnsi" w:cstheme="minorHAnsi"/>
                <w:b/>
                <w:bCs/>
                <w:sz w:val="22"/>
                <w:szCs w:val="22"/>
              </w:rPr>
              <w:t>……………………………………….</w:t>
            </w:r>
          </w:p>
          <w:p w14:paraId="18CF903F" w14:textId="77777777" w:rsidR="00B95416" w:rsidRPr="00346695" w:rsidRDefault="00B95416" w:rsidP="00346695">
            <w:pPr>
              <w:jc w:val="both"/>
              <w:rPr>
                <w:rFonts w:asciiTheme="minorHAnsi" w:hAnsiTheme="minorHAnsi" w:cstheme="minorHAnsi"/>
                <w:sz w:val="22"/>
                <w:szCs w:val="22"/>
              </w:rPr>
            </w:pPr>
          </w:p>
          <w:p w14:paraId="569BC0EC" w14:textId="29B17B2F" w:rsidR="00B95416" w:rsidRPr="00346695" w:rsidRDefault="00B95416" w:rsidP="00346695">
            <w:pPr>
              <w:jc w:val="both"/>
              <w:rPr>
                <w:rFonts w:asciiTheme="minorHAnsi" w:hAnsiTheme="minorHAnsi" w:cstheme="minorHAnsi"/>
                <w:b/>
                <w:bCs/>
                <w:sz w:val="22"/>
                <w:szCs w:val="22"/>
              </w:rPr>
            </w:pPr>
            <w:r w:rsidRPr="00346695">
              <w:rPr>
                <w:rFonts w:asciiTheme="minorHAnsi" w:hAnsiTheme="minorHAnsi" w:cstheme="minorHAnsi"/>
                <w:sz w:val="22"/>
                <w:szCs w:val="22"/>
              </w:rPr>
              <w:t xml:space="preserve">zwanym dalej </w:t>
            </w:r>
            <w:r w:rsidRPr="00346695">
              <w:rPr>
                <w:rFonts w:asciiTheme="minorHAnsi" w:hAnsiTheme="minorHAnsi" w:cstheme="minorHAnsi"/>
                <w:b/>
                <w:bCs/>
                <w:sz w:val="22"/>
                <w:szCs w:val="22"/>
              </w:rPr>
              <w:t>Wykonawcą</w:t>
            </w:r>
            <w:r w:rsidRPr="00346695">
              <w:rPr>
                <w:rFonts w:asciiTheme="minorHAnsi" w:hAnsiTheme="minorHAnsi" w:cstheme="minorHAnsi"/>
                <w:sz w:val="22"/>
                <w:szCs w:val="22"/>
              </w:rPr>
              <w:t>,</w:t>
            </w:r>
          </w:p>
          <w:p w14:paraId="471E8FF8" w14:textId="3BAC2888" w:rsidR="00B95416" w:rsidRPr="00346695" w:rsidRDefault="00B95416" w:rsidP="00346695">
            <w:pPr>
              <w:autoSpaceDE w:val="0"/>
              <w:autoSpaceDN w:val="0"/>
              <w:adjustRightInd w:val="0"/>
              <w:rPr>
                <w:rFonts w:asciiTheme="minorHAnsi" w:hAnsiTheme="minorHAnsi" w:cstheme="minorHAnsi"/>
                <w:sz w:val="22"/>
                <w:szCs w:val="22"/>
              </w:rPr>
            </w:pPr>
            <w:r w:rsidRPr="00346695">
              <w:rPr>
                <w:rFonts w:asciiTheme="minorHAnsi" w:hAnsiTheme="minorHAnsi" w:cstheme="minorHAnsi"/>
                <w:sz w:val="22"/>
                <w:szCs w:val="22"/>
              </w:rPr>
              <w:t xml:space="preserve">łącznie zwane </w:t>
            </w:r>
            <w:r w:rsidRPr="00346695">
              <w:rPr>
                <w:rFonts w:asciiTheme="minorHAnsi" w:hAnsiTheme="minorHAnsi" w:cstheme="minorHAnsi"/>
                <w:b/>
                <w:sz w:val="22"/>
                <w:szCs w:val="22"/>
              </w:rPr>
              <w:t>Stronami.</w:t>
            </w:r>
          </w:p>
          <w:p w14:paraId="4DF6306A" w14:textId="77777777" w:rsidR="00B95416" w:rsidRPr="00346695" w:rsidRDefault="00B95416" w:rsidP="00346695">
            <w:pPr>
              <w:pStyle w:val="Nagwek8"/>
              <w:numPr>
                <w:ilvl w:val="0"/>
                <w:numId w:val="0"/>
              </w:numPr>
              <w:spacing w:line="240" w:lineRule="auto"/>
              <w:jc w:val="center"/>
              <w:rPr>
                <w:rFonts w:asciiTheme="minorHAnsi" w:hAnsiTheme="minorHAnsi" w:cstheme="minorHAnsi"/>
                <w:i/>
                <w:sz w:val="22"/>
                <w:szCs w:val="22"/>
              </w:rPr>
            </w:pPr>
          </w:p>
        </w:tc>
        <w:tc>
          <w:tcPr>
            <w:tcW w:w="2494" w:type="pct"/>
          </w:tcPr>
          <w:p w14:paraId="507F18A3" w14:textId="2574D6D3" w:rsidR="00787A2B" w:rsidRPr="001343D6" w:rsidRDefault="00787A2B" w:rsidP="00346695">
            <w:pPr>
              <w:jc w:val="both"/>
              <w:rPr>
                <w:rFonts w:asciiTheme="minorHAnsi" w:hAnsiTheme="minorHAnsi" w:cstheme="minorHAnsi"/>
                <w:sz w:val="22"/>
                <w:szCs w:val="22"/>
                <w:lang w:val="en-US"/>
              </w:rPr>
            </w:pPr>
            <w:r w:rsidRPr="001343D6">
              <w:rPr>
                <w:rFonts w:asciiTheme="minorHAnsi" w:hAnsiTheme="minorHAnsi" w:cstheme="minorHAnsi"/>
                <w:sz w:val="22"/>
                <w:szCs w:val="22"/>
                <w:lang w:val="en-US"/>
              </w:rPr>
              <w:t xml:space="preserve">concluded in </w:t>
            </w:r>
            <w:proofErr w:type="spellStart"/>
            <w:r w:rsidRPr="001343D6">
              <w:rPr>
                <w:rFonts w:asciiTheme="minorHAnsi" w:hAnsiTheme="minorHAnsi" w:cstheme="minorHAnsi"/>
                <w:sz w:val="22"/>
                <w:szCs w:val="22"/>
                <w:lang w:val="en-US"/>
              </w:rPr>
              <w:t>Praszka</w:t>
            </w:r>
            <w:proofErr w:type="spellEnd"/>
            <w:r w:rsidRPr="001343D6">
              <w:rPr>
                <w:rFonts w:asciiTheme="minorHAnsi" w:hAnsiTheme="minorHAnsi" w:cstheme="minorHAnsi"/>
                <w:sz w:val="22"/>
                <w:szCs w:val="22"/>
                <w:lang w:val="en-US"/>
              </w:rPr>
              <w:t>, on ......................202</w:t>
            </w:r>
            <w:r w:rsidR="00840899">
              <w:rPr>
                <w:rFonts w:asciiTheme="minorHAnsi" w:hAnsiTheme="minorHAnsi" w:cstheme="minorHAnsi"/>
                <w:sz w:val="22"/>
                <w:szCs w:val="22"/>
                <w:lang w:val="en-US"/>
              </w:rPr>
              <w:t>6</w:t>
            </w:r>
            <w:r w:rsidRPr="001343D6">
              <w:rPr>
                <w:rFonts w:asciiTheme="minorHAnsi" w:hAnsiTheme="minorHAnsi" w:cstheme="minorHAnsi"/>
                <w:sz w:val="22"/>
                <w:szCs w:val="22"/>
                <w:lang w:val="en-US"/>
              </w:rPr>
              <w:t xml:space="preserve"> between:</w:t>
            </w:r>
          </w:p>
          <w:p w14:paraId="36E102A7" w14:textId="77777777" w:rsidR="00787A2B" w:rsidRPr="001343D6" w:rsidRDefault="00787A2B" w:rsidP="00346695">
            <w:pPr>
              <w:jc w:val="both"/>
              <w:rPr>
                <w:rFonts w:asciiTheme="minorHAnsi" w:hAnsiTheme="minorHAnsi" w:cstheme="minorHAnsi"/>
                <w:sz w:val="22"/>
                <w:szCs w:val="22"/>
                <w:lang w:val="en-US"/>
              </w:rPr>
            </w:pPr>
          </w:p>
          <w:p w14:paraId="712F878C" w14:textId="77777777" w:rsidR="00787A2B" w:rsidRPr="001343D6" w:rsidRDefault="00787A2B" w:rsidP="00346695">
            <w:pPr>
              <w:jc w:val="both"/>
              <w:rPr>
                <w:rFonts w:asciiTheme="minorHAnsi" w:hAnsiTheme="minorHAnsi" w:cstheme="minorHAnsi"/>
                <w:sz w:val="22"/>
                <w:szCs w:val="22"/>
                <w:lang w:val="en-US"/>
              </w:rPr>
            </w:pPr>
          </w:p>
          <w:p w14:paraId="476FFF9E" w14:textId="77777777" w:rsidR="00787A2B" w:rsidRPr="00346695" w:rsidRDefault="00787A2B" w:rsidP="00346695">
            <w:pPr>
              <w:tabs>
                <w:tab w:val="left" w:pos="7710"/>
              </w:tabs>
              <w:jc w:val="both"/>
              <w:rPr>
                <w:rFonts w:asciiTheme="minorHAnsi" w:hAnsiTheme="minorHAnsi" w:cstheme="minorHAnsi"/>
                <w:b/>
                <w:sz w:val="22"/>
                <w:szCs w:val="22"/>
                <w:shd w:val="clear" w:color="auto" w:fill="FFFFFF"/>
              </w:rPr>
            </w:pPr>
            <w:proofErr w:type="spellStart"/>
            <w:r w:rsidRPr="00346695">
              <w:rPr>
                <w:rFonts w:asciiTheme="minorHAnsi" w:hAnsiTheme="minorHAnsi" w:cstheme="minorHAnsi"/>
                <w:b/>
                <w:sz w:val="22"/>
                <w:szCs w:val="22"/>
                <w:shd w:val="clear" w:color="auto" w:fill="FFFFFF"/>
              </w:rPr>
              <w:t>Neapco</w:t>
            </w:r>
            <w:proofErr w:type="spellEnd"/>
            <w:r w:rsidRPr="00346695">
              <w:rPr>
                <w:rFonts w:asciiTheme="minorHAnsi" w:hAnsiTheme="minorHAnsi" w:cstheme="minorHAnsi"/>
                <w:b/>
                <w:sz w:val="22"/>
                <w:szCs w:val="22"/>
                <w:shd w:val="clear" w:color="auto" w:fill="FFFFFF"/>
              </w:rPr>
              <w:t xml:space="preserve"> Europe Sp. z o. o. </w:t>
            </w:r>
          </w:p>
          <w:p w14:paraId="2EAE30AF" w14:textId="77777777" w:rsidR="00787A2B" w:rsidRPr="001343D6" w:rsidRDefault="00787A2B" w:rsidP="00346695">
            <w:pPr>
              <w:tabs>
                <w:tab w:val="left" w:pos="7710"/>
              </w:tabs>
              <w:jc w:val="both"/>
              <w:rPr>
                <w:rFonts w:asciiTheme="minorHAnsi" w:hAnsiTheme="minorHAnsi" w:cstheme="minorHAnsi"/>
                <w:b/>
                <w:sz w:val="22"/>
                <w:szCs w:val="22"/>
                <w:shd w:val="clear" w:color="auto" w:fill="FFFFFF"/>
                <w:lang w:val="en-US"/>
              </w:rPr>
            </w:pPr>
            <w:r w:rsidRPr="001343D6">
              <w:rPr>
                <w:rFonts w:asciiTheme="minorHAnsi" w:hAnsiTheme="minorHAnsi" w:cstheme="minorHAnsi"/>
                <w:b/>
                <w:sz w:val="22"/>
                <w:szCs w:val="22"/>
                <w:shd w:val="clear" w:color="auto" w:fill="FFFFFF"/>
                <w:lang w:val="en-US"/>
              </w:rPr>
              <w:t>72 Kaliska St.</w:t>
            </w:r>
          </w:p>
          <w:p w14:paraId="6B8E6CB5" w14:textId="77777777" w:rsidR="00787A2B" w:rsidRPr="001343D6" w:rsidRDefault="00787A2B" w:rsidP="00346695">
            <w:pPr>
              <w:tabs>
                <w:tab w:val="left" w:pos="7710"/>
              </w:tabs>
              <w:jc w:val="both"/>
              <w:rPr>
                <w:rFonts w:asciiTheme="minorHAnsi" w:hAnsiTheme="minorHAnsi" w:cstheme="minorHAnsi"/>
                <w:b/>
                <w:sz w:val="22"/>
                <w:szCs w:val="22"/>
                <w:shd w:val="clear" w:color="auto" w:fill="FFFFFF"/>
                <w:lang w:val="en-US"/>
              </w:rPr>
            </w:pPr>
            <w:r w:rsidRPr="001343D6">
              <w:rPr>
                <w:rFonts w:asciiTheme="minorHAnsi" w:hAnsiTheme="minorHAnsi" w:cstheme="minorHAnsi"/>
                <w:b/>
                <w:sz w:val="22"/>
                <w:szCs w:val="22"/>
                <w:shd w:val="clear" w:color="auto" w:fill="FFFFFF"/>
                <w:lang w:val="en-US"/>
              </w:rPr>
              <w:t xml:space="preserve">46-320 </w:t>
            </w:r>
            <w:proofErr w:type="spellStart"/>
            <w:r w:rsidRPr="001343D6">
              <w:rPr>
                <w:rFonts w:asciiTheme="minorHAnsi" w:hAnsiTheme="minorHAnsi" w:cstheme="minorHAnsi"/>
                <w:b/>
                <w:sz w:val="22"/>
                <w:szCs w:val="22"/>
                <w:shd w:val="clear" w:color="auto" w:fill="FFFFFF"/>
                <w:lang w:val="en-US"/>
              </w:rPr>
              <w:t>Praszka</w:t>
            </w:r>
            <w:proofErr w:type="spellEnd"/>
          </w:p>
          <w:p w14:paraId="51ED525D" w14:textId="77777777" w:rsidR="00787A2B" w:rsidRDefault="00787A2B" w:rsidP="00346695">
            <w:pPr>
              <w:tabs>
                <w:tab w:val="left" w:pos="7710"/>
              </w:tabs>
              <w:jc w:val="both"/>
              <w:rPr>
                <w:rFonts w:asciiTheme="minorHAnsi" w:hAnsiTheme="minorHAnsi" w:cstheme="minorHAnsi"/>
                <w:sz w:val="22"/>
                <w:szCs w:val="22"/>
                <w:shd w:val="clear" w:color="auto" w:fill="FFFFFF"/>
                <w:lang w:val="en-US"/>
              </w:rPr>
            </w:pPr>
            <w:r w:rsidRPr="001343D6">
              <w:rPr>
                <w:rFonts w:asciiTheme="minorHAnsi" w:hAnsiTheme="minorHAnsi" w:cstheme="minorHAnsi"/>
                <w:sz w:val="22"/>
                <w:szCs w:val="22"/>
                <w:shd w:val="clear" w:color="auto" w:fill="FFFFFF"/>
                <w:lang w:val="en-US"/>
              </w:rPr>
              <w:t xml:space="preserve">entered in the National Court Register by the District Court in Opole, under KRS:0000276788, NIP: 7010060289, share capital 1,900,000 PLN, BDO 000022312. </w:t>
            </w:r>
          </w:p>
          <w:p w14:paraId="0F1D20BC" w14:textId="77777777" w:rsidR="00A71BAD" w:rsidRPr="001343D6" w:rsidRDefault="00A71BAD" w:rsidP="00346695">
            <w:pPr>
              <w:tabs>
                <w:tab w:val="left" w:pos="7710"/>
              </w:tabs>
              <w:jc w:val="both"/>
              <w:rPr>
                <w:rFonts w:asciiTheme="minorHAnsi" w:hAnsiTheme="minorHAnsi" w:cstheme="minorHAnsi"/>
                <w:sz w:val="22"/>
                <w:szCs w:val="22"/>
                <w:shd w:val="clear" w:color="auto" w:fill="FFFFFF"/>
                <w:lang w:val="en-US"/>
              </w:rPr>
            </w:pPr>
          </w:p>
          <w:p w14:paraId="187DA84F" w14:textId="77777777" w:rsidR="00787A2B" w:rsidRPr="001343D6" w:rsidRDefault="00787A2B" w:rsidP="00346695">
            <w:pPr>
              <w:tabs>
                <w:tab w:val="left" w:pos="7710"/>
              </w:tabs>
              <w:jc w:val="both"/>
              <w:rPr>
                <w:rFonts w:asciiTheme="minorHAnsi" w:hAnsiTheme="minorHAnsi" w:cstheme="minorHAnsi"/>
                <w:bCs/>
                <w:sz w:val="22"/>
                <w:szCs w:val="22"/>
                <w:shd w:val="clear" w:color="auto" w:fill="FFFFFF"/>
                <w:lang w:val="en-US"/>
              </w:rPr>
            </w:pPr>
            <w:r w:rsidRPr="001343D6">
              <w:rPr>
                <w:rFonts w:asciiTheme="minorHAnsi" w:hAnsiTheme="minorHAnsi" w:cstheme="minorHAnsi"/>
                <w:bCs/>
                <w:sz w:val="22"/>
                <w:szCs w:val="22"/>
                <w:shd w:val="clear" w:color="auto" w:fill="FFFFFF"/>
                <w:lang w:val="en-US"/>
              </w:rPr>
              <w:t>represented by:</w:t>
            </w:r>
          </w:p>
          <w:p w14:paraId="6EB4BF52" w14:textId="30CABAFE" w:rsidR="00787A2B" w:rsidRPr="001343D6" w:rsidRDefault="00E21126" w:rsidP="00346695">
            <w:pPr>
              <w:tabs>
                <w:tab w:val="left" w:pos="7710"/>
              </w:tabs>
              <w:jc w:val="both"/>
              <w:rPr>
                <w:rFonts w:asciiTheme="minorHAnsi" w:hAnsiTheme="minorHAnsi" w:cstheme="minorHAnsi"/>
                <w:b/>
                <w:sz w:val="22"/>
                <w:szCs w:val="22"/>
                <w:shd w:val="clear" w:color="auto" w:fill="FFFFFF"/>
                <w:lang w:val="en-US"/>
              </w:rPr>
            </w:pPr>
            <w:r>
              <w:rPr>
                <w:rFonts w:asciiTheme="minorHAnsi" w:hAnsiTheme="minorHAnsi" w:cstheme="minorHAnsi"/>
                <w:b/>
                <w:sz w:val="22"/>
                <w:szCs w:val="22"/>
                <w:shd w:val="clear" w:color="auto" w:fill="FFFFFF"/>
                <w:lang w:val="en-US"/>
              </w:rPr>
              <w:t>…………………………</w:t>
            </w:r>
          </w:p>
          <w:p w14:paraId="271C95B1" w14:textId="6B7D9473" w:rsidR="00787A2B" w:rsidRPr="001343D6" w:rsidRDefault="00787A2B" w:rsidP="00346695">
            <w:pPr>
              <w:tabs>
                <w:tab w:val="left" w:pos="7710"/>
              </w:tabs>
              <w:rPr>
                <w:rFonts w:asciiTheme="minorHAnsi" w:hAnsiTheme="minorHAnsi" w:cstheme="minorHAnsi"/>
                <w:sz w:val="22"/>
                <w:szCs w:val="22"/>
                <w:lang w:val="en-US"/>
              </w:rPr>
            </w:pPr>
            <w:r w:rsidRPr="001343D6">
              <w:rPr>
                <w:rFonts w:asciiTheme="minorHAnsi" w:hAnsiTheme="minorHAnsi" w:cstheme="minorHAnsi"/>
                <w:sz w:val="22"/>
                <w:szCs w:val="22"/>
                <w:lang w:val="en-US"/>
              </w:rPr>
              <w:t xml:space="preserve">hereinafter referred to as </w:t>
            </w:r>
            <w:r w:rsidRPr="001343D6">
              <w:rPr>
                <w:rFonts w:asciiTheme="minorHAnsi" w:hAnsiTheme="minorHAnsi" w:cstheme="minorHAnsi"/>
                <w:b/>
                <w:bCs/>
                <w:sz w:val="22"/>
                <w:szCs w:val="22"/>
                <w:lang w:val="en-US"/>
              </w:rPr>
              <w:t>the Principal,</w:t>
            </w:r>
            <w:r w:rsidR="00026F18" w:rsidRPr="001343D6">
              <w:rPr>
                <w:rFonts w:asciiTheme="minorHAnsi" w:hAnsiTheme="minorHAnsi" w:cstheme="minorHAnsi"/>
                <w:b/>
                <w:bCs/>
                <w:sz w:val="22"/>
                <w:szCs w:val="22"/>
                <w:lang w:val="en-US"/>
              </w:rPr>
              <w:t xml:space="preserve"> Ordering Party</w:t>
            </w:r>
            <w:r w:rsidR="00CB3817" w:rsidRPr="001343D6">
              <w:rPr>
                <w:rFonts w:asciiTheme="minorHAnsi" w:hAnsiTheme="minorHAnsi" w:cstheme="minorHAnsi"/>
                <w:b/>
                <w:bCs/>
                <w:sz w:val="22"/>
                <w:szCs w:val="22"/>
                <w:lang w:val="en-US"/>
              </w:rPr>
              <w:t>, Purchaser</w:t>
            </w:r>
          </w:p>
          <w:p w14:paraId="0EA7662B" w14:textId="77777777" w:rsidR="00787A2B" w:rsidRPr="001343D6" w:rsidRDefault="00787A2B" w:rsidP="00346695">
            <w:pPr>
              <w:jc w:val="both"/>
              <w:rPr>
                <w:rFonts w:asciiTheme="minorHAnsi" w:hAnsiTheme="minorHAnsi" w:cstheme="minorHAnsi"/>
                <w:sz w:val="22"/>
                <w:szCs w:val="22"/>
                <w:lang w:val="en-US"/>
              </w:rPr>
            </w:pPr>
          </w:p>
          <w:p w14:paraId="4707424F" w14:textId="77777777" w:rsidR="00787A2B" w:rsidRPr="00306567" w:rsidRDefault="00787A2B" w:rsidP="00346695">
            <w:pPr>
              <w:jc w:val="both"/>
              <w:rPr>
                <w:rFonts w:asciiTheme="minorHAnsi" w:hAnsiTheme="minorHAnsi" w:cstheme="minorHAnsi"/>
                <w:sz w:val="22"/>
                <w:szCs w:val="22"/>
                <w:lang w:val="en-US"/>
              </w:rPr>
            </w:pPr>
            <w:r w:rsidRPr="00306567">
              <w:rPr>
                <w:rFonts w:asciiTheme="minorHAnsi" w:hAnsiTheme="minorHAnsi" w:cstheme="minorHAnsi"/>
                <w:sz w:val="22"/>
                <w:szCs w:val="22"/>
                <w:lang w:val="en-US"/>
              </w:rPr>
              <w:t>a</w:t>
            </w:r>
          </w:p>
          <w:p w14:paraId="7C879D7F" w14:textId="77777777" w:rsidR="00787A2B" w:rsidRPr="00306567" w:rsidRDefault="00787A2B" w:rsidP="00346695">
            <w:pPr>
              <w:autoSpaceDE w:val="0"/>
              <w:autoSpaceDN w:val="0"/>
              <w:adjustRightInd w:val="0"/>
              <w:rPr>
                <w:rFonts w:asciiTheme="minorHAnsi" w:hAnsiTheme="minorHAnsi" w:cstheme="minorHAnsi"/>
                <w:sz w:val="22"/>
                <w:szCs w:val="22"/>
                <w:lang w:val="en-US"/>
              </w:rPr>
            </w:pPr>
            <w:r w:rsidRPr="00306567">
              <w:rPr>
                <w:rFonts w:asciiTheme="minorHAnsi" w:hAnsiTheme="minorHAnsi" w:cstheme="minorHAnsi"/>
                <w:b/>
                <w:bCs/>
                <w:sz w:val="22"/>
                <w:szCs w:val="22"/>
                <w:lang w:val="en-US"/>
              </w:rPr>
              <w:t>...............................................</w:t>
            </w:r>
            <w:r w:rsidRPr="00306567">
              <w:rPr>
                <w:rFonts w:asciiTheme="minorHAnsi" w:hAnsiTheme="minorHAnsi" w:cstheme="minorHAnsi"/>
                <w:b/>
                <w:bCs/>
                <w:sz w:val="22"/>
                <w:szCs w:val="22"/>
                <w:shd w:val="clear" w:color="auto" w:fill="FFFFFF"/>
                <w:lang w:val="en-US"/>
              </w:rPr>
              <w:br/>
            </w:r>
            <w:r w:rsidRPr="00306567">
              <w:rPr>
                <w:rFonts w:asciiTheme="minorHAnsi" w:hAnsiTheme="minorHAnsi" w:cstheme="minorHAnsi"/>
                <w:sz w:val="22"/>
                <w:szCs w:val="22"/>
                <w:lang w:val="en-US"/>
              </w:rPr>
              <w:t>represented by:</w:t>
            </w:r>
          </w:p>
          <w:p w14:paraId="79B2184E" w14:textId="77777777" w:rsidR="00787A2B" w:rsidRPr="001343D6" w:rsidRDefault="00787A2B" w:rsidP="00346695">
            <w:pPr>
              <w:jc w:val="both"/>
              <w:rPr>
                <w:rFonts w:asciiTheme="minorHAnsi" w:hAnsiTheme="minorHAnsi" w:cstheme="minorHAnsi"/>
                <w:b/>
                <w:bCs/>
                <w:sz w:val="22"/>
                <w:szCs w:val="22"/>
                <w:lang w:val="en-US"/>
              </w:rPr>
            </w:pPr>
            <w:r w:rsidRPr="001343D6">
              <w:rPr>
                <w:rFonts w:asciiTheme="minorHAnsi" w:hAnsiTheme="minorHAnsi" w:cstheme="minorHAnsi"/>
                <w:b/>
                <w:bCs/>
                <w:sz w:val="22"/>
                <w:szCs w:val="22"/>
                <w:lang w:val="en-US"/>
              </w:rPr>
              <w:t>..............................................</w:t>
            </w:r>
          </w:p>
          <w:p w14:paraId="405B5C40" w14:textId="77777777" w:rsidR="00787A2B" w:rsidRPr="001343D6" w:rsidRDefault="00787A2B" w:rsidP="00346695">
            <w:pPr>
              <w:jc w:val="both"/>
              <w:rPr>
                <w:rFonts w:asciiTheme="minorHAnsi" w:hAnsiTheme="minorHAnsi" w:cstheme="minorHAnsi"/>
                <w:sz w:val="22"/>
                <w:szCs w:val="22"/>
                <w:lang w:val="en-US"/>
              </w:rPr>
            </w:pPr>
          </w:p>
          <w:p w14:paraId="0BEEDD18" w14:textId="77777777" w:rsidR="00787A2B" w:rsidRPr="001343D6" w:rsidRDefault="00787A2B" w:rsidP="00346695">
            <w:pPr>
              <w:jc w:val="both"/>
              <w:rPr>
                <w:rFonts w:asciiTheme="minorHAnsi" w:hAnsiTheme="minorHAnsi" w:cstheme="minorHAnsi"/>
                <w:b/>
                <w:bCs/>
                <w:sz w:val="22"/>
                <w:szCs w:val="22"/>
                <w:lang w:val="en-US"/>
              </w:rPr>
            </w:pPr>
            <w:r w:rsidRPr="001343D6">
              <w:rPr>
                <w:rFonts w:asciiTheme="minorHAnsi" w:hAnsiTheme="minorHAnsi" w:cstheme="minorHAnsi"/>
                <w:sz w:val="22"/>
                <w:szCs w:val="22"/>
                <w:lang w:val="en-US"/>
              </w:rPr>
              <w:t xml:space="preserve">hereinafter referred to as </w:t>
            </w:r>
            <w:r w:rsidRPr="001343D6">
              <w:rPr>
                <w:rFonts w:asciiTheme="minorHAnsi" w:hAnsiTheme="minorHAnsi" w:cstheme="minorHAnsi"/>
                <w:b/>
                <w:bCs/>
                <w:sz w:val="22"/>
                <w:szCs w:val="22"/>
                <w:lang w:val="en-US"/>
              </w:rPr>
              <w:t>the Contractor</w:t>
            </w:r>
            <w:r w:rsidRPr="001343D6">
              <w:rPr>
                <w:rFonts w:asciiTheme="minorHAnsi" w:hAnsiTheme="minorHAnsi" w:cstheme="minorHAnsi"/>
                <w:sz w:val="22"/>
                <w:szCs w:val="22"/>
                <w:lang w:val="en-US"/>
              </w:rPr>
              <w:t>,</w:t>
            </w:r>
          </w:p>
          <w:p w14:paraId="65A48D06" w14:textId="77777777" w:rsidR="00787A2B" w:rsidRPr="001343D6" w:rsidRDefault="00787A2B" w:rsidP="00346695">
            <w:pPr>
              <w:autoSpaceDE w:val="0"/>
              <w:autoSpaceDN w:val="0"/>
              <w:adjustRightInd w:val="0"/>
              <w:rPr>
                <w:rFonts w:asciiTheme="minorHAnsi" w:hAnsiTheme="minorHAnsi" w:cstheme="minorHAnsi"/>
                <w:sz w:val="22"/>
                <w:szCs w:val="22"/>
                <w:lang w:val="en-US"/>
              </w:rPr>
            </w:pPr>
            <w:r w:rsidRPr="001343D6">
              <w:rPr>
                <w:rFonts w:asciiTheme="minorHAnsi" w:hAnsiTheme="minorHAnsi" w:cstheme="minorHAnsi"/>
                <w:sz w:val="22"/>
                <w:szCs w:val="22"/>
                <w:lang w:val="en-US"/>
              </w:rPr>
              <w:t xml:space="preserve">collectively referred to as the </w:t>
            </w:r>
            <w:r w:rsidRPr="001343D6">
              <w:rPr>
                <w:rFonts w:asciiTheme="minorHAnsi" w:hAnsiTheme="minorHAnsi" w:cstheme="minorHAnsi"/>
                <w:b/>
                <w:sz w:val="22"/>
                <w:szCs w:val="22"/>
                <w:lang w:val="en-US"/>
              </w:rPr>
              <w:t>Parties.</w:t>
            </w:r>
          </w:p>
          <w:p w14:paraId="25C2FEA1" w14:textId="77777777" w:rsidR="00B95416" w:rsidRPr="00346695" w:rsidRDefault="00B95416" w:rsidP="00346695">
            <w:pPr>
              <w:pStyle w:val="Tekstpodstawowywcity"/>
              <w:spacing w:line="240" w:lineRule="auto"/>
              <w:ind w:left="0" w:firstLine="0"/>
              <w:rPr>
                <w:rFonts w:asciiTheme="minorHAnsi" w:hAnsiTheme="minorHAnsi" w:cstheme="minorHAnsi"/>
                <w:sz w:val="22"/>
                <w:szCs w:val="22"/>
                <w:lang w:val="en-US"/>
              </w:rPr>
            </w:pPr>
          </w:p>
        </w:tc>
      </w:tr>
      <w:tr w:rsidR="00EF404E" w:rsidRPr="00431124" w14:paraId="321C7F42" w14:textId="44AF29D9" w:rsidTr="00EF404E">
        <w:tc>
          <w:tcPr>
            <w:tcW w:w="2506" w:type="pct"/>
          </w:tcPr>
          <w:p w14:paraId="3CE81839" w14:textId="40277AD6" w:rsidR="00EF404E" w:rsidRPr="00346695" w:rsidRDefault="00017ED2" w:rsidP="00017ED2">
            <w:pPr>
              <w:autoSpaceDE w:val="0"/>
              <w:autoSpaceDN w:val="0"/>
              <w:adjustRightInd w:val="0"/>
              <w:jc w:val="both"/>
              <w:rPr>
                <w:rFonts w:asciiTheme="minorHAnsi" w:eastAsia="Calibri" w:hAnsiTheme="minorHAnsi" w:cstheme="minorHAnsi"/>
                <w:sz w:val="22"/>
                <w:szCs w:val="22"/>
                <w:lang w:eastAsia="en-US"/>
              </w:rPr>
            </w:pPr>
            <w:r w:rsidRPr="00017ED2">
              <w:rPr>
                <w:rFonts w:asciiTheme="minorHAnsi" w:hAnsiTheme="minorHAnsi" w:cstheme="minorHAnsi"/>
                <w:sz w:val="22"/>
                <w:szCs w:val="22"/>
              </w:rPr>
              <w:t xml:space="preserve">W wyniku dokonania przez Zamawiającego wyboru oferty Wykonawcy w ramach projektu nr </w:t>
            </w:r>
            <w:r w:rsidRPr="00530BF9">
              <w:rPr>
                <w:rFonts w:asciiTheme="minorHAnsi" w:hAnsiTheme="minorHAnsi" w:cstheme="minorHAnsi"/>
                <w:b/>
                <w:bCs/>
                <w:sz w:val="22"/>
                <w:szCs w:val="22"/>
              </w:rPr>
              <w:t>FENG.01.01-IP.01- A0QD/24</w:t>
            </w:r>
            <w:r w:rsidRPr="00017ED2">
              <w:rPr>
                <w:rFonts w:asciiTheme="minorHAnsi" w:hAnsiTheme="minorHAnsi" w:cstheme="minorHAnsi"/>
                <w:sz w:val="22"/>
                <w:szCs w:val="22"/>
              </w:rPr>
              <w:t xml:space="preserve"> pn. „Opracowanie </w:t>
            </w:r>
            <w:r w:rsidR="002B13C9">
              <w:rPr>
                <w:rFonts w:asciiTheme="minorHAnsi" w:hAnsiTheme="minorHAnsi" w:cstheme="minorHAnsi"/>
                <w:sz w:val="22"/>
                <w:szCs w:val="22"/>
              </w:rPr>
              <w:t>konstrukcji</w:t>
            </w:r>
            <w:r w:rsidR="002B13C9" w:rsidRPr="00017ED2">
              <w:rPr>
                <w:rFonts w:asciiTheme="minorHAnsi" w:hAnsiTheme="minorHAnsi" w:cstheme="minorHAnsi"/>
                <w:sz w:val="22"/>
                <w:szCs w:val="22"/>
              </w:rPr>
              <w:t xml:space="preserve"> </w:t>
            </w:r>
            <w:r w:rsidRPr="00017ED2">
              <w:rPr>
                <w:rFonts w:asciiTheme="minorHAnsi" w:hAnsiTheme="minorHAnsi" w:cstheme="minorHAnsi"/>
                <w:sz w:val="22"/>
                <w:szCs w:val="22"/>
              </w:rPr>
              <w:t xml:space="preserve">przegubu równobieżnego typu </w:t>
            </w:r>
            <w:proofErr w:type="spellStart"/>
            <w:r w:rsidRPr="00017ED2">
              <w:rPr>
                <w:rFonts w:asciiTheme="minorHAnsi" w:hAnsiTheme="minorHAnsi" w:cstheme="minorHAnsi"/>
                <w:sz w:val="22"/>
                <w:szCs w:val="22"/>
              </w:rPr>
              <w:t>Anti-Shudder</w:t>
            </w:r>
            <w:proofErr w:type="spellEnd"/>
            <w:r w:rsidRPr="00017ED2">
              <w:rPr>
                <w:rFonts w:asciiTheme="minorHAnsi" w:hAnsiTheme="minorHAnsi" w:cstheme="minorHAnsi"/>
                <w:sz w:val="22"/>
                <w:szCs w:val="22"/>
              </w:rPr>
              <w:t xml:space="preserve"> </w:t>
            </w:r>
            <w:proofErr w:type="spellStart"/>
            <w:r w:rsidRPr="00017ED2">
              <w:rPr>
                <w:rFonts w:asciiTheme="minorHAnsi" w:hAnsiTheme="minorHAnsi" w:cstheme="minorHAnsi"/>
                <w:sz w:val="22"/>
                <w:szCs w:val="22"/>
              </w:rPr>
              <w:t>Tripod</w:t>
            </w:r>
            <w:proofErr w:type="spellEnd"/>
            <w:r w:rsidRPr="00017ED2">
              <w:rPr>
                <w:rFonts w:asciiTheme="minorHAnsi" w:hAnsiTheme="minorHAnsi" w:cstheme="minorHAnsi"/>
                <w:sz w:val="22"/>
                <w:szCs w:val="22"/>
              </w:rPr>
              <w:t xml:space="preserve"> o charakterystyce oporów wewnętrznych ruchu osiowego porównywalnej z przegubami kulowymi dla zastosowań w tylnych półosiach napędowych samochodów elektrycznych wraz z doposażeniem działu B+R”, Strony zawierają niniejszą Umowę o następującej treści (dalej: Umowa):  </w:t>
            </w:r>
          </w:p>
        </w:tc>
        <w:tc>
          <w:tcPr>
            <w:tcW w:w="2494" w:type="pct"/>
          </w:tcPr>
          <w:p w14:paraId="0EE54EFD" w14:textId="45A04A2B" w:rsidR="00EF404E" w:rsidRPr="00346695" w:rsidRDefault="00FE13AC" w:rsidP="00346695">
            <w:pPr>
              <w:jc w:val="both"/>
              <w:rPr>
                <w:rFonts w:asciiTheme="minorHAnsi" w:hAnsiTheme="minorHAnsi" w:cstheme="minorHAnsi"/>
                <w:sz w:val="22"/>
                <w:szCs w:val="22"/>
                <w:lang w:val="en-US"/>
              </w:rPr>
            </w:pPr>
            <w:r w:rsidRPr="00655452">
              <w:rPr>
                <w:rFonts w:asciiTheme="minorHAnsi" w:hAnsiTheme="minorHAnsi" w:cstheme="minorBidi"/>
                <w:sz w:val="22"/>
                <w:szCs w:val="22"/>
                <w:lang w:val="en-US"/>
              </w:rPr>
              <w:t>As a result of the Ordering Party's selection of the Contractor's offer under the project no</w:t>
            </w:r>
            <w:r w:rsidRPr="00655452">
              <w:rPr>
                <w:rFonts w:asciiTheme="minorHAnsi" w:hAnsiTheme="minorHAnsi" w:cstheme="minorBidi"/>
                <w:b/>
                <w:bCs/>
                <w:sz w:val="22"/>
                <w:szCs w:val="22"/>
                <w:lang w:val="en-US"/>
              </w:rPr>
              <w:t xml:space="preserve">. </w:t>
            </w:r>
            <w:r w:rsidRPr="003D6C43">
              <w:rPr>
                <w:rFonts w:asciiTheme="minorHAnsi" w:hAnsiTheme="minorHAnsi" w:cstheme="minorBidi"/>
                <w:b/>
                <w:bCs/>
                <w:sz w:val="22"/>
                <w:szCs w:val="22"/>
                <w:lang w:val="en-US"/>
              </w:rPr>
              <w:t>FENG.01.01-IP.01- A0QD/24</w:t>
            </w:r>
            <w:r>
              <w:rPr>
                <w:rFonts w:asciiTheme="minorHAnsi" w:hAnsiTheme="minorHAnsi" w:cstheme="minorBidi"/>
                <w:b/>
                <w:bCs/>
                <w:sz w:val="22"/>
                <w:szCs w:val="22"/>
                <w:lang w:val="en-US"/>
              </w:rPr>
              <w:t xml:space="preserve"> </w:t>
            </w:r>
            <w:r w:rsidRPr="00655452">
              <w:rPr>
                <w:rFonts w:asciiTheme="minorHAnsi" w:hAnsiTheme="minorHAnsi" w:cstheme="minorBidi"/>
                <w:sz w:val="22"/>
                <w:szCs w:val="22"/>
                <w:lang w:val="en-US"/>
              </w:rPr>
              <w:t xml:space="preserve">entitled </w:t>
            </w:r>
            <w:r w:rsidRPr="0072233C">
              <w:rPr>
                <w:rFonts w:asciiTheme="minorHAnsi" w:hAnsiTheme="minorHAnsi" w:cstheme="minorBidi"/>
                <w:sz w:val="22"/>
                <w:szCs w:val="22"/>
                <w:lang w:val="en-US"/>
              </w:rPr>
              <w:t xml:space="preserve">"Development of </w:t>
            </w:r>
            <w:proofErr w:type="spellStart"/>
            <w:r w:rsidR="000A093A">
              <w:rPr>
                <w:rFonts w:asciiTheme="minorHAnsi" w:hAnsiTheme="minorHAnsi" w:cstheme="minorBidi"/>
                <w:sz w:val="22"/>
                <w:szCs w:val="22"/>
                <w:lang w:val="en-US"/>
              </w:rPr>
              <w:t>desing</w:t>
            </w:r>
            <w:proofErr w:type="spellEnd"/>
            <w:r w:rsidRPr="0072233C">
              <w:rPr>
                <w:rFonts w:asciiTheme="minorHAnsi" w:hAnsiTheme="minorHAnsi" w:cstheme="minorBidi"/>
                <w:sz w:val="22"/>
                <w:szCs w:val="22"/>
                <w:lang w:val="en-US"/>
              </w:rPr>
              <w:t xml:space="preserve"> Velocity Anti-Shudder </w:t>
            </w:r>
            <w:proofErr w:type="spellStart"/>
            <w:r w:rsidRPr="0072233C">
              <w:rPr>
                <w:rFonts w:asciiTheme="minorHAnsi" w:hAnsiTheme="minorHAnsi" w:cstheme="minorBidi"/>
                <w:sz w:val="22"/>
                <w:szCs w:val="22"/>
                <w:lang w:val="en-US"/>
              </w:rPr>
              <w:t>Tripode</w:t>
            </w:r>
            <w:proofErr w:type="spellEnd"/>
            <w:r w:rsidRPr="0072233C">
              <w:rPr>
                <w:rFonts w:asciiTheme="minorHAnsi" w:hAnsiTheme="minorHAnsi" w:cstheme="minorBidi"/>
                <w:sz w:val="22"/>
                <w:szCs w:val="22"/>
                <w:lang w:val="en-US"/>
              </w:rPr>
              <w:t xml:space="preserve"> Joint with characteristic of internal resistance of axial movement (GAF) comparable to plunging ball joints for application as rear </w:t>
            </w:r>
            <w:proofErr w:type="spellStart"/>
            <w:r w:rsidRPr="0072233C">
              <w:rPr>
                <w:rFonts w:asciiTheme="minorHAnsi" w:hAnsiTheme="minorHAnsi" w:cstheme="minorBidi"/>
                <w:sz w:val="22"/>
                <w:szCs w:val="22"/>
                <w:lang w:val="en-US"/>
              </w:rPr>
              <w:t>halfshafts</w:t>
            </w:r>
            <w:proofErr w:type="spellEnd"/>
            <w:r w:rsidRPr="0072233C">
              <w:rPr>
                <w:rFonts w:asciiTheme="minorHAnsi" w:hAnsiTheme="minorHAnsi" w:cstheme="minorBidi"/>
                <w:sz w:val="22"/>
                <w:szCs w:val="22"/>
                <w:lang w:val="en-US"/>
              </w:rPr>
              <w:t xml:space="preserve"> of electric vehicles along with additional equipment for R+D department"</w:t>
            </w:r>
            <w:r w:rsidRPr="00655452">
              <w:rPr>
                <w:rFonts w:asciiTheme="minorHAnsi" w:hAnsiTheme="minorHAnsi" w:cstheme="minorBidi"/>
                <w:sz w:val="22"/>
                <w:szCs w:val="22"/>
                <w:lang w:val="en-US"/>
              </w:rPr>
              <w:t xml:space="preserve">, the Parties conclude the Agreement with the following content </w:t>
            </w:r>
            <w:r w:rsidRPr="00655452">
              <w:rPr>
                <w:rFonts w:asciiTheme="minorHAnsi" w:hAnsiTheme="minorHAnsi" w:cstheme="minorBidi"/>
                <w:color w:val="000000" w:themeColor="text1"/>
                <w:sz w:val="22"/>
                <w:szCs w:val="22"/>
                <w:lang w:val="en-US"/>
              </w:rPr>
              <w:t>(hereinafter: the Agreement or Contract)</w:t>
            </w:r>
            <w:r w:rsidRPr="00655452">
              <w:rPr>
                <w:rFonts w:asciiTheme="minorHAnsi" w:hAnsiTheme="minorHAnsi" w:cstheme="minorBidi"/>
                <w:sz w:val="22"/>
                <w:szCs w:val="22"/>
                <w:lang w:val="en-US"/>
              </w:rPr>
              <w:t xml:space="preserve">:  </w:t>
            </w:r>
          </w:p>
        </w:tc>
      </w:tr>
      <w:tr w:rsidR="00EF404E" w:rsidRPr="00431124" w14:paraId="60DE2FD5" w14:textId="0E13FBA2" w:rsidTr="00EF404E">
        <w:tc>
          <w:tcPr>
            <w:tcW w:w="2506" w:type="pct"/>
          </w:tcPr>
          <w:p w14:paraId="4D43DE3C" w14:textId="77777777" w:rsidR="00F01B25" w:rsidRPr="001343D6" w:rsidRDefault="00F01B25" w:rsidP="00346695">
            <w:pPr>
              <w:jc w:val="center"/>
              <w:rPr>
                <w:rFonts w:asciiTheme="minorHAnsi" w:hAnsiTheme="minorHAnsi" w:cstheme="minorHAnsi"/>
                <w:b/>
                <w:sz w:val="22"/>
                <w:szCs w:val="22"/>
                <w:lang w:val="en-US"/>
              </w:rPr>
            </w:pPr>
          </w:p>
          <w:p w14:paraId="757BAB2D" w14:textId="2D5FBF8A" w:rsidR="00EF404E" w:rsidRDefault="00EF404E" w:rsidP="00346695">
            <w:pPr>
              <w:jc w:val="center"/>
              <w:rPr>
                <w:rFonts w:asciiTheme="minorHAnsi" w:hAnsiTheme="minorHAnsi" w:cstheme="minorHAnsi"/>
                <w:b/>
                <w:sz w:val="22"/>
                <w:szCs w:val="22"/>
              </w:rPr>
            </w:pPr>
            <w:r w:rsidRPr="00346695">
              <w:rPr>
                <w:rFonts w:asciiTheme="minorHAnsi" w:hAnsiTheme="minorHAnsi" w:cstheme="minorHAnsi"/>
                <w:b/>
                <w:sz w:val="22"/>
                <w:szCs w:val="22"/>
              </w:rPr>
              <w:t>§ 1. PRZEDMIOT UMOWY</w:t>
            </w:r>
          </w:p>
          <w:p w14:paraId="12D335EB" w14:textId="77777777" w:rsidR="00F56C9A" w:rsidRPr="00346695" w:rsidRDefault="00F56C9A" w:rsidP="00346695">
            <w:pPr>
              <w:jc w:val="center"/>
              <w:rPr>
                <w:rFonts w:asciiTheme="minorHAnsi" w:hAnsiTheme="minorHAnsi" w:cstheme="minorHAnsi"/>
                <w:b/>
                <w:sz w:val="22"/>
                <w:szCs w:val="22"/>
              </w:rPr>
            </w:pPr>
          </w:p>
          <w:p w14:paraId="6E10EF69" w14:textId="16114779" w:rsidR="005B0159" w:rsidRDefault="006E4B55" w:rsidP="00625ED9">
            <w:pPr>
              <w:pStyle w:val="Default"/>
              <w:numPr>
                <w:ilvl w:val="0"/>
                <w:numId w:val="19"/>
              </w:numPr>
              <w:tabs>
                <w:tab w:val="left" w:pos="466"/>
              </w:tabs>
              <w:ind w:left="466"/>
              <w:jc w:val="both"/>
              <w:rPr>
                <w:rFonts w:asciiTheme="minorHAnsi" w:hAnsiTheme="minorHAnsi" w:cstheme="minorHAnsi"/>
                <w:sz w:val="22"/>
                <w:szCs w:val="22"/>
              </w:rPr>
            </w:pPr>
            <w:r w:rsidRPr="006E4B55">
              <w:rPr>
                <w:rFonts w:asciiTheme="minorHAnsi" w:hAnsiTheme="minorHAnsi" w:cstheme="minorHAnsi"/>
                <w:sz w:val="22"/>
                <w:szCs w:val="22"/>
              </w:rPr>
              <w:t xml:space="preserve">Przedmiotem umowy jest zakup i dostawa </w:t>
            </w:r>
            <w:r>
              <w:rPr>
                <w:rFonts w:asciiTheme="minorHAnsi" w:hAnsiTheme="minorHAnsi" w:cstheme="minorHAnsi"/>
                <w:sz w:val="22"/>
                <w:szCs w:val="22"/>
              </w:rPr>
              <w:t>osłon</w:t>
            </w:r>
            <w:r w:rsidRPr="006E4B55">
              <w:rPr>
                <w:rFonts w:asciiTheme="minorHAnsi" w:hAnsiTheme="minorHAnsi" w:cstheme="minorHAnsi"/>
                <w:sz w:val="22"/>
                <w:szCs w:val="22"/>
              </w:rPr>
              <w:t xml:space="preserve"> </w:t>
            </w:r>
            <w:proofErr w:type="spellStart"/>
            <w:r w:rsidRPr="00A25432">
              <w:rPr>
                <w:rFonts w:asciiTheme="minorHAnsi" w:hAnsiTheme="minorHAnsi" w:cstheme="minorHAnsi"/>
                <w:sz w:val="22"/>
                <w:szCs w:val="22"/>
              </w:rPr>
              <w:t>bezkonwolutowych</w:t>
            </w:r>
            <w:proofErr w:type="spellEnd"/>
            <w:r w:rsidRPr="00A25432">
              <w:rPr>
                <w:rFonts w:asciiTheme="minorHAnsi" w:hAnsiTheme="minorHAnsi" w:cstheme="minorHAnsi"/>
                <w:sz w:val="22"/>
                <w:szCs w:val="22"/>
              </w:rPr>
              <w:t xml:space="preserve"> dla przegubów "</w:t>
            </w:r>
            <w:proofErr w:type="spellStart"/>
            <w:r w:rsidRPr="00A25432">
              <w:rPr>
                <w:rFonts w:asciiTheme="minorHAnsi" w:hAnsiTheme="minorHAnsi" w:cstheme="minorHAnsi"/>
                <w:sz w:val="22"/>
                <w:szCs w:val="22"/>
              </w:rPr>
              <w:t>Anti-Shudder</w:t>
            </w:r>
            <w:proofErr w:type="spellEnd"/>
            <w:r w:rsidRPr="00A25432">
              <w:rPr>
                <w:rFonts w:asciiTheme="minorHAnsi" w:hAnsiTheme="minorHAnsi" w:cstheme="minorHAnsi"/>
                <w:sz w:val="22"/>
                <w:szCs w:val="22"/>
              </w:rPr>
              <w:t xml:space="preserve"> </w:t>
            </w:r>
            <w:proofErr w:type="spellStart"/>
            <w:r w:rsidRPr="00A25432">
              <w:rPr>
                <w:rFonts w:asciiTheme="minorHAnsi" w:hAnsiTheme="minorHAnsi" w:cstheme="minorHAnsi"/>
                <w:sz w:val="22"/>
                <w:szCs w:val="22"/>
              </w:rPr>
              <w:t>Tripode</w:t>
            </w:r>
            <w:proofErr w:type="spellEnd"/>
            <w:r w:rsidRPr="00A25432">
              <w:rPr>
                <w:rFonts w:asciiTheme="minorHAnsi" w:hAnsiTheme="minorHAnsi" w:cstheme="minorHAnsi"/>
                <w:sz w:val="22"/>
                <w:szCs w:val="22"/>
              </w:rPr>
              <w:t>"</w:t>
            </w:r>
            <w:r w:rsidRPr="002D35CA">
              <w:rPr>
                <w:rFonts w:asciiTheme="minorHAnsi" w:hAnsiTheme="minorHAnsi" w:cstheme="minorHAnsi"/>
                <w:sz w:val="22"/>
                <w:szCs w:val="22"/>
              </w:rPr>
              <w:t xml:space="preserve"> </w:t>
            </w:r>
            <w:r w:rsidRPr="006E4B55">
              <w:rPr>
                <w:rFonts w:asciiTheme="minorHAnsi" w:hAnsiTheme="minorHAnsi" w:cstheme="minorHAnsi"/>
                <w:sz w:val="22"/>
                <w:szCs w:val="22"/>
              </w:rPr>
              <w:t xml:space="preserve">o parametrach </w:t>
            </w:r>
            <w:r w:rsidR="00A27BE3" w:rsidRPr="00A27BE3">
              <w:rPr>
                <w:rFonts w:asciiTheme="minorHAnsi" w:hAnsiTheme="minorHAnsi" w:cstheme="minorHAnsi"/>
                <w:sz w:val="22"/>
                <w:szCs w:val="22"/>
              </w:rPr>
              <w:t>wskaz</w:t>
            </w:r>
            <w:r w:rsidR="00A27BE3">
              <w:rPr>
                <w:rFonts w:asciiTheme="minorHAnsi" w:hAnsiTheme="minorHAnsi" w:cstheme="minorHAnsi"/>
                <w:sz w:val="22"/>
                <w:szCs w:val="22"/>
              </w:rPr>
              <w:t>a</w:t>
            </w:r>
            <w:r w:rsidR="00A27BE3" w:rsidRPr="00A27BE3">
              <w:rPr>
                <w:rFonts w:asciiTheme="minorHAnsi" w:hAnsiTheme="minorHAnsi" w:cstheme="minorHAnsi"/>
                <w:sz w:val="22"/>
                <w:szCs w:val="22"/>
              </w:rPr>
              <w:t>nych w opisie przedmiotu zamówienia</w:t>
            </w:r>
            <w:r w:rsidR="000C01A7" w:rsidRPr="00346695">
              <w:rPr>
                <w:rFonts w:asciiTheme="minorHAnsi" w:hAnsiTheme="minorHAnsi" w:cstheme="minorHAnsi"/>
                <w:sz w:val="22"/>
                <w:szCs w:val="22"/>
              </w:rPr>
              <w:t xml:space="preserve"> </w:t>
            </w:r>
            <w:r w:rsidR="00E76CFC">
              <w:rPr>
                <w:rFonts w:asciiTheme="minorHAnsi" w:hAnsiTheme="minorHAnsi" w:cstheme="minorHAnsi"/>
                <w:sz w:val="22"/>
                <w:szCs w:val="22"/>
              </w:rPr>
              <w:t xml:space="preserve">oraz </w:t>
            </w:r>
            <w:r w:rsidR="000C01A7" w:rsidRPr="00346695">
              <w:rPr>
                <w:rFonts w:asciiTheme="minorHAnsi" w:hAnsiTheme="minorHAnsi" w:cstheme="minorHAnsi"/>
                <w:sz w:val="22"/>
                <w:szCs w:val="22"/>
              </w:rPr>
              <w:t xml:space="preserve">na warunkach określonych w Zaproszeniu do składania ofert Konkurs ofert nr </w:t>
            </w:r>
            <w:r w:rsidR="00B54954" w:rsidRPr="00346695">
              <w:rPr>
                <w:rFonts w:asciiTheme="minorHAnsi" w:hAnsiTheme="minorHAnsi" w:cstheme="minorHAnsi"/>
                <w:sz w:val="22"/>
                <w:szCs w:val="22"/>
              </w:rPr>
              <w:t>……………………….</w:t>
            </w:r>
            <w:r w:rsidR="000C01A7" w:rsidRPr="00346695">
              <w:rPr>
                <w:rFonts w:asciiTheme="minorHAnsi" w:hAnsiTheme="minorHAnsi" w:cstheme="minorHAnsi"/>
                <w:sz w:val="22"/>
                <w:szCs w:val="22"/>
              </w:rPr>
              <w:t xml:space="preserve"> z dnia ……</w:t>
            </w:r>
            <w:proofErr w:type="gramStart"/>
            <w:r w:rsidR="000C01A7" w:rsidRPr="00346695">
              <w:rPr>
                <w:rFonts w:asciiTheme="minorHAnsi" w:hAnsiTheme="minorHAnsi" w:cstheme="minorHAnsi"/>
                <w:sz w:val="22"/>
                <w:szCs w:val="22"/>
              </w:rPr>
              <w:t>…….</w:t>
            </w:r>
            <w:proofErr w:type="gramEnd"/>
            <w:r w:rsidR="000C01A7" w:rsidRPr="00346695">
              <w:rPr>
                <w:rFonts w:asciiTheme="minorHAnsi" w:hAnsiTheme="minorHAnsi" w:cstheme="minorHAnsi"/>
                <w:sz w:val="22"/>
                <w:szCs w:val="22"/>
              </w:rPr>
              <w:t>.</w:t>
            </w:r>
            <w:r w:rsidR="00D84215">
              <w:rPr>
                <w:rFonts w:asciiTheme="minorHAnsi" w:hAnsiTheme="minorHAnsi" w:cstheme="minorHAnsi"/>
                <w:sz w:val="22"/>
                <w:szCs w:val="22"/>
              </w:rPr>
              <w:t xml:space="preserve"> </w:t>
            </w:r>
            <w:r w:rsidR="000C01A7" w:rsidRPr="00346695">
              <w:rPr>
                <w:rFonts w:asciiTheme="minorHAnsi" w:hAnsiTheme="minorHAnsi" w:cstheme="minorHAnsi"/>
                <w:sz w:val="22"/>
                <w:szCs w:val="22"/>
              </w:rPr>
              <w:t>oraz ofercie Wykonawcy (dalej: Przedmiot Umowy).</w:t>
            </w:r>
          </w:p>
          <w:p w14:paraId="246629D3" w14:textId="0CBD5BE0" w:rsidR="00BB6386" w:rsidRDefault="00BB6386" w:rsidP="004307DA">
            <w:pPr>
              <w:pStyle w:val="Akapitzlist"/>
              <w:numPr>
                <w:ilvl w:val="0"/>
                <w:numId w:val="19"/>
              </w:numPr>
              <w:spacing w:after="0" w:line="240" w:lineRule="auto"/>
              <w:ind w:left="466"/>
              <w:jc w:val="both"/>
              <w:rPr>
                <w:rFonts w:asciiTheme="minorHAnsi" w:hAnsiTheme="minorHAnsi" w:cstheme="minorHAnsi"/>
              </w:rPr>
            </w:pPr>
            <w:r w:rsidRPr="00BB6386">
              <w:rPr>
                <w:rFonts w:asciiTheme="minorHAnsi" w:hAnsiTheme="minorHAnsi" w:cstheme="minorHAnsi"/>
              </w:rPr>
              <w:t xml:space="preserve">Wykonawca oświadcza, że jest właścicielem Przedmiotu Umowy, posiada prawo swobodnego jego dysponowania oraz, że Przedmiot Umowy nie </w:t>
            </w:r>
            <w:r w:rsidRPr="00BB6386">
              <w:rPr>
                <w:rFonts w:asciiTheme="minorHAnsi" w:hAnsiTheme="minorHAnsi" w:cstheme="minorHAnsi"/>
              </w:rPr>
              <w:lastRenderedPageBreak/>
              <w:t>jest dotknięty żadną wadą fizyczną, w szczególności nie jest obciążony prawami osób trzecich.</w:t>
            </w:r>
          </w:p>
          <w:p w14:paraId="305E2C16" w14:textId="77777777" w:rsidR="004307DA" w:rsidRDefault="000C01A7" w:rsidP="00625ED9">
            <w:pPr>
              <w:pStyle w:val="Akapitzlist"/>
              <w:numPr>
                <w:ilvl w:val="0"/>
                <w:numId w:val="19"/>
              </w:numPr>
              <w:tabs>
                <w:tab w:val="left" w:pos="466"/>
              </w:tabs>
              <w:spacing w:after="0" w:line="240" w:lineRule="auto"/>
              <w:ind w:left="466"/>
              <w:jc w:val="both"/>
              <w:rPr>
                <w:rFonts w:asciiTheme="minorHAnsi" w:hAnsiTheme="minorHAnsi" w:cstheme="minorHAnsi"/>
              </w:rPr>
            </w:pPr>
            <w:r w:rsidRPr="004307DA">
              <w:rPr>
                <w:rFonts w:asciiTheme="minorHAnsi" w:hAnsiTheme="minorHAnsi" w:cstheme="minorHAnsi"/>
              </w:rPr>
              <w:t xml:space="preserve">Zaproszenie do składania ofert </w:t>
            </w:r>
            <w:r w:rsidR="00414F90" w:rsidRPr="004307DA">
              <w:rPr>
                <w:rFonts w:asciiTheme="minorHAnsi" w:hAnsiTheme="minorHAnsi" w:cstheme="minorHAnsi"/>
              </w:rPr>
              <w:t>Zapytanie ofertowe</w:t>
            </w:r>
            <w:r w:rsidRPr="004307DA">
              <w:rPr>
                <w:rFonts w:asciiTheme="minorHAnsi" w:hAnsiTheme="minorHAnsi" w:cstheme="minorHAnsi"/>
              </w:rPr>
              <w:t xml:space="preserve"> nr </w:t>
            </w:r>
            <w:r w:rsidR="00F43A27" w:rsidRPr="004307DA">
              <w:rPr>
                <w:rFonts w:asciiTheme="minorHAnsi" w:hAnsiTheme="minorHAnsi" w:cstheme="minorHAnsi"/>
              </w:rPr>
              <w:t>…………</w:t>
            </w:r>
            <w:proofErr w:type="gramStart"/>
            <w:r w:rsidR="00F43A27" w:rsidRPr="004307DA">
              <w:rPr>
                <w:rFonts w:asciiTheme="minorHAnsi" w:hAnsiTheme="minorHAnsi" w:cstheme="minorHAnsi"/>
              </w:rPr>
              <w:t>…….</w:t>
            </w:r>
            <w:proofErr w:type="gramEnd"/>
            <w:r w:rsidR="00F43A27" w:rsidRPr="004307DA">
              <w:rPr>
                <w:rFonts w:asciiTheme="minorHAnsi" w:hAnsiTheme="minorHAnsi" w:cstheme="minorHAnsi"/>
              </w:rPr>
              <w:t>.</w:t>
            </w:r>
            <w:r w:rsidRPr="004307DA">
              <w:rPr>
                <w:rFonts w:asciiTheme="minorHAnsi" w:hAnsiTheme="minorHAnsi" w:cstheme="minorHAnsi"/>
              </w:rPr>
              <w:t xml:space="preserve"> z dnia ………………… oraz oferta Wykonawcy, stanowią odpowiednio Załączniki nr 1 i 2 do niniejszej Umowy.</w:t>
            </w:r>
          </w:p>
          <w:p w14:paraId="7C79ACED" w14:textId="26EC5B8C" w:rsidR="002260C9" w:rsidRPr="00346695" w:rsidRDefault="000C01A7" w:rsidP="00625ED9">
            <w:pPr>
              <w:pStyle w:val="Default"/>
              <w:numPr>
                <w:ilvl w:val="0"/>
                <w:numId w:val="19"/>
              </w:numPr>
              <w:tabs>
                <w:tab w:val="left" w:pos="466"/>
              </w:tabs>
              <w:ind w:left="466"/>
              <w:jc w:val="both"/>
              <w:rPr>
                <w:rFonts w:asciiTheme="minorHAnsi" w:hAnsiTheme="minorHAnsi" w:cstheme="minorHAnsi"/>
                <w:sz w:val="22"/>
                <w:szCs w:val="22"/>
              </w:rPr>
            </w:pPr>
            <w:r w:rsidRPr="00346695">
              <w:rPr>
                <w:rFonts w:asciiTheme="minorHAnsi" w:hAnsiTheme="minorHAnsi" w:cstheme="minorHAnsi"/>
                <w:sz w:val="22"/>
                <w:szCs w:val="22"/>
              </w:rPr>
              <w:t xml:space="preserve">Wykonawca </w:t>
            </w:r>
            <w:r w:rsidR="009A5566">
              <w:rPr>
                <w:rFonts w:asciiTheme="minorHAnsi" w:hAnsiTheme="minorHAnsi" w:cstheme="minorHAnsi"/>
                <w:sz w:val="22"/>
                <w:szCs w:val="22"/>
              </w:rPr>
              <w:t xml:space="preserve">zobowiązuje się, że </w:t>
            </w:r>
            <w:r w:rsidR="002578DD">
              <w:rPr>
                <w:rFonts w:asciiTheme="minorHAnsi" w:hAnsiTheme="minorHAnsi" w:cstheme="minorHAnsi"/>
                <w:sz w:val="22"/>
                <w:szCs w:val="22"/>
              </w:rPr>
              <w:t>Przedmiot Umowy</w:t>
            </w:r>
            <w:r w:rsidR="00A92440">
              <w:rPr>
                <w:rFonts w:asciiTheme="minorHAnsi" w:hAnsiTheme="minorHAnsi" w:cstheme="minorHAnsi"/>
                <w:sz w:val="22"/>
                <w:szCs w:val="22"/>
              </w:rPr>
              <w:t xml:space="preserve"> </w:t>
            </w:r>
            <w:r w:rsidRPr="00346695">
              <w:rPr>
                <w:rFonts w:asciiTheme="minorHAnsi" w:hAnsiTheme="minorHAnsi" w:cstheme="minorHAnsi"/>
                <w:sz w:val="22"/>
                <w:szCs w:val="22"/>
              </w:rPr>
              <w:t>będzie spełniać wymagania wynikające z obowiązujących przepisów prawa oraz będzie zgodne z obowiązującymi normami i w</w:t>
            </w:r>
            <w:r w:rsidR="009A5566">
              <w:rPr>
                <w:rFonts w:asciiTheme="minorHAnsi" w:hAnsiTheme="minorHAnsi" w:cstheme="minorHAnsi"/>
                <w:sz w:val="22"/>
                <w:szCs w:val="22"/>
              </w:rPr>
              <w:t>ymaganiami</w:t>
            </w:r>
            <w:r w:rsidRPr="00346695">
              <w:rPr>
                <w:rFonts w:asciiTheme="minorHAnsi" w:hAnsiTheme="minorHAnsi" w:cstheme="minorHAnsi"/>
                <w:sz w:val="22"/>
                <w:szCs w:val="22"/>
              </w:rPr>
              <w:t xml:space="preserve"> określonymi </w:t>
            </w:r>
            <w:r w:rsidR="00A20E60" w:rsidRPr="00346695">
              <w:rPr>
                <w:rFonts w:asciiTheme="minorHAnsi" w:hAnsiTheme="minorHAnsi" w:cstheme="minorHAnsi"/>
                <w:sz w:val="22"/>
                <w:szCs w:val="22"/>
              </w:rPr>
              <w:t xml:space="preserve">w </w:t>
            </w:r>
            <w:r w:rsidRPr="00346695">
              <w:rPr>
                <w:rFonts w:asciiTheme="minorHAnsi" w:hAnsiTheme="minorHAnsi" w:cstheme="minorHAnsi"/>
                <w:sz w:val="22"/>
                <w:szCs w:val="22"/>
              </w:rPr>
              <w:t>Zaproszeni</w:t>
            </w:r>
            <w:r w:rsidR="00414F90">
              <w:rPr>
                <w:rFonts w:asciiTheme="minorHAnsi" w:hAnsiTheme="minorHAnsi" w:cstheme="minorHAnsi"/>
                <w:sz w:val="22"/>
                <w:szCs w:val="22"/>
              </w:rPr>
              <w:t>u</w:t>
            </w:r>
            <w:r w:rsidRPr="00346695">
              <w:rPr>
                <w:rFonts w:asciiTheme="minorHAnsi" w:hAnsiTheme="minorHAnsi" w:cstheme="minorHAnsi"/>
                <w:sz w:val="22"/>
                <w:szCs w:val="22"/>
              </w:rPr>
              <w:t xml:space="preserve"> do składania ofert </w:t>
            </w:r>
            <w:r w:rsidR="00A20E60" w:rsidRPr="00346695">
              <w:rPr>
                <w:rFonts w:asciiTheme="minorHAnsi" w:hAnsiTheme="minorHAnsi" w:cstheme="minorHAnsi"/>
                <w:sz w:val="22"/>
                <w:szCs w:val="22"/>
              </w:rPr>
              <w:t>nr</w:t>
            </w:r>
            <w:r w:rsidR="00414F90">
              <w:rPr>
                <w:rFonts w:asciiTheme="minorHAnsi" w:hAnsiTheme="minorHAnsi" w:cstheme="minorHAnsi"/>
                <w:sz w:val="22"/>
                <w:szCs w:val="22"/>
              </w:rPr>
              <w:t xml:space="preserve"> …</w:t>
            </w:r>
            <w:r w:rsidR="00A318E7">
              <w:rPr>
                <w:rFonts w:asciiTheme="minorHAnsi" w:hAnsiTheme="minorHAnsi" w:cstheme="minorHAnsi"/>
                <w:sz w:val="22"/>
                <w:szCs w:val="22"/>
              </w:rPr>
              <w:t>…</w:t>
            </w:r>
            <w:proofErr w:type="gramStart"/>
            <w:r w:rsidR="00A318E7">
              <w:rPr>
                <w:rFonts w:asciiTheme="minorHAnsi" w:hAnsiTheme="minorHAnsi" w:cstheme="minorHAnsi"/>
                <w:sz w:val="22"/>
                <w:szCs w:val="22"/>
              </w:rPr>
              <w:t>…….</w:t>
            </w:r>
            <w:proofErr w:type="gramEnd"/>
            <w:r w:rsidR="00A318E7">
              <w:rPr>
                <w:rFonts w:asciiTheme="minorHAnsi" w:hAnsiTheme="minorHAnsi" w:cstheme="minorHAnsi"/>
                <w:sz w:val="22"/>
                <w:szCs w:val="22"/>
              </w:rPr>
              <w:t>.</w:t>
            </w:r>
            <w:r w:rsidR="00A20E60" w:rsidRPr="00346695">
              <w:rPr>
                <w:rFonts w:asciiTheme="minorHAnsi" w:hAnsiTheme="minorHAnsi" w:cstheme="minorHAnsi"/>
                <w:sz w:val="22"/>
                <w:szCs w:val="22"/>
              </w:rPr>
              <w:t xml:space="preserve"> z dnia ……</w:t>
            </w:r>
            <w:proofErr w:type="gramStart"/>
            <w:r w:rsidR="00A20E60" w:rsidRPr="00346695">
              <w:rPr>
                <w:rFonts w:asciiTheme="minorHAnsi" w:hAnsiTheme="minorHAnsi" w:cstheme="minorHAnsi"/>
                <w:sz w:val="22"/>
                <w:szCs w:val="22"/>
              </w:rPr>
              <w:t>…….</w:t>
            </w:r>
            <w:proofErr w:type="gramEnd"/>
            <w:r w:rsidRPr="00346695">
              <w:rPr>
                <w:rFonts w:asciiTheme="minorHAnsi" w:hAnsiTheme="minorHAnsi" w:cstheme="minorHAnsi"/>
                <w:sz w:val="22"/>
                <w:szCs w:val="22"/>
              </w:rPr>
              <w:t>.</w:t>
            </w:r>
            <w:r w:rsidR="00314BF3">
              <w:rPr>
                <w:rFonts w:asciiTheme="minorHAnsi" w:hAnsiTheme="minorHAnsi" w:cstheme="minorHAnsi"/>
                <w:sz w:val="22"/>
                <w:szCs w:val="22"/>
              </w:rPr>
              <w:t xml:space="preserve"> </w:t>
            </w:r>
            <w:r w:rsidR="00314BF3" w:rsidRPr="00314BF3">
              <w:rPr>
                <w:rFonts w:asciiTheme="minorHAnsi" w:hAnsiTheme="minorHAnsi" w:cstheme="minorHAnsi"/>
                <w:sz w:val="22"/>
                <w:szCs w:val="22"/>
              </w:rPr>
              <w:t>o której mowa w ust. 1 niniejszego paragrafu</w:t>
            </w:r>
          </w:p>
          <w:p w14:paraId="2E35CF3C" w14:textId="18BCE940" w:rsidR="001A7B10" w:rsidRPr="00346695" w:rsidRDefault="000C01A7" w:rsidP="00625ED9">
            <w:pPr>
              <w:pStyle w:val="Default"/>
              <w:numPr>
                <w:ilvl w:val="0"/>
                <w:numId w:val="19"/>
              </w:numPr>
              <w:tabs>
                <w:tab w:val="left" w:pos="466"/>
              </w:tabs>
              <w:ind w:left="466"/>
              <w:jc w:val="both"/>
              <w:rPr>
                <w:rFonts w:asciiTheme="minorHAnsi" w:hAnsiTheme="minorHAnsi" w:cstheme="minorHAnsi"/>
                <w:sz w:val="22"/>
                <w:szCs w:val="22"/>
              </w:rPr>
            </w:pPr>
            <w:r w:rsidRPr="00346695">
              <w:rPr>
                <w:rFonts w:asciiTheme="minorHAnsi" w:hAnsiTheme="minorHAnsi" w:cstheme="minorHAnsi"/>
                <w:sz w:val="22"/>
                <w:szCs w:val="22"/>
              </w:rPr>
              <w:t xml:space="preserve">Strony zgodnie oświadczają, że przeniesienie własności </w:t>
            </w:r>
            <w:r w:rsidR="00C35E0B">
              <w:rPr>
                <w:rFonts w:asciiTheme="minorHAnsi" w:hAnsiTheme="minorHAnsi" w:cstheme="minorHAnsi"/>
                <w:sz w:val="22"/>
                <w:szCs w:val="22"/>
              </w:rPr>
              <w:t>Przedmiotu Umowy</w:t>
            </w:r>
            <w:r w:rsidR="002260C9" w:rsidRPr="00346695">
              <w:rPr>
                <w:rFonts w:asciiTheme="minorHAnsi" w:hAnsiTheme="minorHAnsi" w:cstheme="minorHAnsi"/>
                <w:sz w:val="22"/>
                <w:szCs w:val="22"/>
              </w:rPr>
              <w:t xml:space="preserve"> </w:t>
            </w:r>
            <w:r w:rsidRPr="00346695">
              <w:rPr>
                <w:rFonts w:asciiTheme="minorHAnsi" w:hAnsiTheme="minorHAnsi" w:cstheme="minorHAnsi"/>
                <w:sz w:val="22"/>
                <w:szCs w:val="22"/>
              </w:rPr>
              <w:t xml:space="preserve">na Zamawiającego nastąpi z chwilą </w:t>
            </w:r>
            <w:r w:rsidR="00143053" w:rsidRPr="00143053">
              <w:rPr>
                <w:rFonts w:asciiTheme="minorHAnsi" w:hAnsiTheme="minorHAnsi" w:cstheme="minorHAnsi"/>
                <w:sz w:val="22"/>
                <w:szCs w:val="22"/>
              </w:rPr>
              <w:t>opłacenia przez Zamawiającego faktury końcowej</w:t>
            </w:r>
            <w:r w:rsidRPr="00346695">
              <w:rPr>
                <w:rFonts w:asciiTheme="minorHAnsi" w:hAnsiTheme="minorHAnsi" w:cstheme="minorHAnsi"/>
                <w:sz w:val="22"/>
                <w:szCs w:val="22"/>
              </w:rPr>
              <w:t xml:space="preserve">. </w:t>
            </w:r>
          </w:p>
          <w:p w14:paraId="6E2BAB75" w14:textId="3E03A317" w:rsidR="004023C1" w:rsidRPr="00346695" w:rsidRDefault="000C01A7" w:rsidP="00625ED9">
            <w:pPr>
              <w:pStyle w:val="Default"/>
              <w:numPr>
                <w:ilvl w:val="0"/>
                <w:numId w:val="19"/>
              </w:numPr>
              <w:tabs>
                <w:tab w:val="left" w:pos="466"/>
              </w:tabs>
              <w:ind w:left="466"/>
              <w:jc w:val="both"/>
              <w:rPr>
                <w:rFonts w:asciiTheme="minorHAnsi" w:hAnsiTheme="minorHAnsi" w:cstheme="minorHAnsi"/>
                <w:sz w:val="22"/>
                <w:szCs w:val="22"/>
              </w:rPr>
            </w:pPr>
            <w:r w:rsidRPr="00346695">
              <w:rPr>
                <w:rFonts w:asciiTheme="minorHAnsi" w:hAnsiTheme="minorHAnsi" w:cstheme="minorHAnsi"/>
                <w:sz w:val="22"/>
                <w:szCs w:val="22"/>
              </w:rPr>
              <w:t xml:space="preserve">W ramach </w:t>
            </w:r>
            <w:r w:rsidR="006B66AF">
              <w:rPr>
                <w:rFonts w:asciiTheme="minorHAnsi" w:hAnsiTheme="minorHAnsi" w:cstheme="minorHAnsi"/>
                <w:sz w:val="22"/>
                <w:szCs w:val="22"/>
              </w:rPr>
              <w:t>U</w:t>
            </w:r>
            <w:r w:rsidRPr="00346695">
              <w:rPr>
                <w:rFonts w:asciiTheme="minorHAnsi" w:hAnsiTheme="minorHAnsi" w:cstheme="minorHAnsi"/>
                <w:sz w:val="22"/>
                <w:szCs w:val="22"/>
              </w:rPr>
              <w:t xml:space="preserve">mowy Wykonawca zobowiązany jest do dostarczenia na własny koszt i ryzyko </w:t>
            </w:r>
            <w:r w:rsidR="00732898">
              <w:rPr>
                <w:rFonts w:asciiTheme="minorHAnsi" w:hAnsiTheme="minorHAnsi" w:cstheme="minorHAnsi"/>
                <w:sz w:val="22"/>
                <w:szCs w:val="22"/>
              </w:rPr>
              <w:t xml:space="preserve">Przedmiot Umowy </w:t>
            </w:r>
            <w:r w:rsidRPr="00346695">
              <w:rPr>
                <w:rFonts w:asciiTheme="minorHAnsi" w:hAnsiTheme="minorHAnsi" w:cstheme="minorHAnsi"/>
                <w:sz w:val="22"/>
                <w:szCs w:val="22"/>
              </w:rPr>
              <w:t xml:space="preserve">do miejsca </w:t>
            </w:r>
            <w:r w:rsidR="004023C1" w:rsidRPr="00346695">
              <w:rPr>
                <w:rFonts w:asciiTheme="minorHAnsi" w:hAnsiTheme="minorHAnsi" w:cstheme="minorHAnsi"/>
                <w:sz w:val="22"/>
                <w:szCs w:val="22"/>
              </w:rPr>
              <w:t>dostawy</w:t>
            </w:r>
            <w:r w:rsidRPr="00346695">
              <w:rPr>
                <w:rFonts w:asciiTheme="minorHAnsi" w:hAnsiTheme="minorHAnsi" w:cstheme="minorHAnsi"/>
                <w:sz w:val="22"/>
                <w:szCs w:val="22"/>
              </w:rPr>
              <w:t>, tj. ul. Kaliska 72, 46-320 Praszka</w:t>
            </w:r>
            <w:r w:rsidR="009A5566">
              <w:rPr>
                <w:rFonts w:asciiTheme="minorHAnsi" w:hAnsiTheme="minorHAnsi" w:cstheme="minorHAnsi"/>
                <w:sz w:val="22"/>
                <w:szCs w:val="22"/>
              </w:rPr>
              <w:t xml:space="preserve"> (DAP Praszka)</w:t>
            </w:r>
            <w:r w:rsidRPr="00346695">
              <w:rPr>
                <w:rFonts w:asciiTheme="minorHAnsi" w:hAnsiTheme="minorHAnsi" w:cstheme="minorHAnsi"/>
                <w:sz w:val="22"/>
                <w:szCs w:val="22"/>
              </w:rPr>
              <w:t xml:space="preserve">. </w:t>
            </w:r>
          </w:p>
          <w:p w14:paraId="72324652" w14:textId="23AFD785" w:rsidR="00EF404E" w:rsidRDefault="00EF404E" w:rsidP="00346695">
            <w:pPr>
              <w:pStyle w:val="Akapitzlist"/>
              <w:autoSpaceDE w:val="0"/>
              <w:autoSpaceDN w:val="0"/>
              <w:adjustRightInd w:val="0"/>
              <w:spacing w:line="240" w:lineRule="auto"/>
              <w:jc w:val="both"/>
              <w:rPr>
                <w:rFonts w:asciiTheme="minorHAnsi" w:hAnsiTheme="minorHAnsi" w:cstheme="minorHAnsi"/>
              </w:rPr>
            </w:pPr>
          </w:p>
          <w:p w14:paraId="0F967A3A" w14:textId="77777777" w:rsidR="00035A46" w:rsidRPr="00035A46" w:rsidRDefault="00035A46" w:rsidP="00035A46">
            <w:pPr>
              <w:pStyle w:val="Akapitzlist"/>
              <w:autoSpaceDE w:val="0"/>
              <w:autoSpaceDN w:val="0"/>
              <w:adjustRightInd w:val="0"/>
              <w:spacing w:after="0" w:line="240" w:lineRule="auto"/>
              <w:jc w:val="both"/>
              <w:rPr>
                <w:rFonts w:asciiTheme="minorHAnsi" w:hAnsiTheme="minorHAnsi" w:cstheme="minorHAnsi"/>
                <w:sz w:val="28"/>
                <w:szCs w:val="28"/>
              </w:rPr>
            </w:pPr>
          </w:p>
          <w:p w14:paraId="70A539C9" w14:textId="77777777" w:rsidR="00F82E4D" w:rsidRPr="00346695" w:rsidRDefault="00F82E4D" w:rsidP="00F82E4D">
            <w:pPr>
              <w:jc w:val="center"/>
              <w:rPr>
                <w:rFonts w:asciiTheme="minorHAnsi" w:hAnsiTheme="minorHAnsi" w:cstheme="minorHAnsi"/>
                <w:b/>
                <w:sz w:val="22"/>
                <w:szCs w:val="22"/>
              </w:rPr>
            </w:pPr>
            <w:r w:rsidRPr="00346695">
              <w:rPr>
                <w:rFonts w:asciiTheme="minorHAnsi" w:hAnsiTheme="minorHAnsi" w:cstheme="minorHAnsi"/>
                <w:b/>
                <w:sz w:val="22"/>
                <w:szCs w:val="22"/>
              </w:rPr>
              <w:t xml:space="preserve">§ 2. </w:t>
            </w:r>
          </w:p>
          <w:p w14:paraId="0DA6D067" w14:textId="77777777" w:rsidR="00F82E4D" w:rsidRPr="00346695" w:rsidRDefault="00F82E4D" w:rsidP="00F82E4D">
            <w:pPr>
              <w:widowControl w:val="0"/>
              <w:tabs>
                <w:tab w:val="left" w:pos="1080"/>
              </w:tabs>
              <w:jc w:val="both"/>
              <w:rPr>
                <w:rFonts w:asciiTheme="minorHAnsi" w:hAnsiTheme="minorHAnsi" w:cstheme="minorHAnsi"/>
                <w:sz w:val="22"/>
                <w:szCs w:val="22"/>
              </w:rPr>
            </w:pPr>
          </w:p>
          <w:p w14:paraId="766E0CD7" w14:textId="56E4DBB3" w:rsidR="00506A95" w:rsidRDefault="0077190C" w:rsidP="00DC1FC5">
            <w:pPr>
              <w:pStyle w:val="Akapitzlist"/>
              <w:widowControl w:val="0"/>
              <w:numPr>
                <w:ilvl w:val="0"/>
                <w:numId w:val="43"/>
              </w:numPr>
              <w:tabs>
                <w:tab w:val="left" w:pos="1080"/>
              </w:tabs>
              <w:ind w:left="324"/>
              <w:jc w:val="both"/>
              <w:rPr>
                <w:rFonts w:asciiTheme="minorHAnsi" w:hAnsiTheme="minorHAnsi" w:cstheme="minorHAnsi"/>
              </w:rPr>
            </w:pPr>
            <w:r w:rsidRPr="0018482E">
              <w:rPr>
                <w:rFonts w:asciiTheme="minorHAnsi" w:hAnsiTheme="minorHAnsi" w:cstheme="minorHAnsi"/>
              </w:rPr>
              <w:t>Wykonawca zobowiązany jest dostarczyć Przedmiot Umowy w terminie</w:t>
            </w:r>
            <w:r w:rsidRPr="0018482E">
              <w:rPr>
                <w:rFonts w:asciiTheme="minorHAnsi" w:hAnsiTheme="minorHAnsi" w:cstheme="minorHAnsi"/>
                <w:b/>
                <w:bCs/>
              </w:rPr>
              <w:t xml:space="preserve"> …</w:t>
            </w:r>
            <w:r w:rsidR="008B06E7">
              <w:rPr>
                <w:rFonts w:asciiTheme="minorHAnsi" w:hAnsiTheme="minorHAnsi" w:cstheme="minorHAnsi"/>
                <w:b/>
                <w:bCs/>
              </w:rPr>
              <w:t>…</w:t>
            </w:r>
            <w:r w:rsidRPr="0018482E">
              <w:rPr>
                <w:rFonts w:asciiTheme="minorHAnsi" w:hAnsiTheme="minorHAnsi" w:cstheme="minorHAnsi"/>
                <w:b/>
                <w:bCs/>
              </w:rPr>
              <w:t xml:space="preserve">. miesięcy </w:t>
            </w:r>
            <w:r w:rsidRPr="0018482E">
              <w:rPr>
                <w:rFonts w:asciiTheme="minorHAnsi" w:hAnsiTheme="minorHAnsi" w:cstheme="minorHAnsi"/>
              </w:rPr>
              <w:t>od daty zawarcia umowy</w:t>
            </w:r>
            <w:r w:rsidR="00F82E4D" w:rsidRPr="0018482E">
              <w:rPr>
                <w:rFonts w:asciiTheme="minorHAnsi" w:hAnsiTheme="minorHAnsi" w:cstheme="minorHAnsi"/>
              </w:rPr>
              <w:t>.</w:t>
            </w:r>
          </w:p>
          <w:p w14:paraId="3E09F7B4" w14:textId="77777777" w:rsidR="00035A46" w:rsidRPr="00035A46" w:rsidRDefault="00035A46" w:rsidP="00035A46">
            <w:pPr>
              <w:pStyle w:val="Akapitzlist"/>
              <w:widowControl w:val="0"/>
              <w:tabs>
                <w:tab w:val="left" w:pos="1080"/>
              </w:tabs>
              <w:spacing w:after="0"/>
              <w:ind w:left="324"/>
              <w:jc w:val="both"/>
              <w:rPr>
                <w:rFonts w:asciiTheme="minorHAnsi" w:hAnsiTheme="minorHAnsi" w:cstheme="minorHAnsi"/>
                <w:sz w:val="14"/>
                <w:szCs w:val="14"/>
              </w:rPr>
            </w:pPr>
          </w:p>
          <w:p w14:paraId="1D7DC7E2" w14:textId="3483FFFA" w:rsidR="00EF404E" w:rsidRPr="00506A95" w:rsidRDefault="00F82E4D" w:rsidP="00DC1FC5">
            <w:pPr>
              <w:pStyle w:val="Akapitzlist"/>
              <w:widowControl w:val="0"/>
              <w:numPr>
                <w:ilvl w:val="0"/>
                <w:numId w:val="43"/>
              </w:numPr>
              <w:tabs>
                <w:tab w:val="left" w:pos="1080"/>
              </w:tabs>
              <w:ind w:left="324"/>
              <w:jc w:val="both"/>
              <w:rPr>
                <w:rFonts w:asciiTheme="minorHAnsi" w:hAnsiTheme="minorHAnsi" w:cstheme="minorHAnsi"/>
              </w:rPr>
            </w:pPr>
            <w:r w:rsidRPr="00506A95">
              <w:rPr>
                <w:rFonts w:asciiTheme="minorHAnsi" w:hAnsiTheme="minorHAnsi" w:cstheme="minorHAnsi"/>
              </w:rPr>
              <w:t xml:space="preserve"> Protokół </w:t>
            </w:r>
            <w:r w:rsidR="00A27BE3">
              <w:rPr>
                <w:rFonts w:asciiTheme="minorHAnsi" w:hAnsiTheme="minorHAnsi" w:cstheme="minorHAnsi"/>
              </w:rPr>
              <w:t>odbioru końcowego</w:t>
            </w:r>
            <w:r w:rsidR="000774D6">
              <w:rPr>
                <w:rFonts w:asciiTheme="minorHAnsi" w:hAnsiTheme="minorHAnsi" w:cstheme="minorHAnsi"/>
              </w:rPr>
              <w:t xml:space="preserve"> </w:t>
            </w:r>
            <w:r w:rsidRPr="00506A95">
              <w:rPr>
                <w:rFonts w:asciiTheme="minorHAnsi" w:hAnsiTheme="minorHAnsi" w:cstheme="minorHAnsi"/>
              </w:rPr>
              <w:t>Przedmiotu umowy stanowić będzie podstawę do wystawienia przez Wykonawcę końcowej faktury VAT.</w:t>
            </w:r>
          </w:p>
        </w:tc>
        <w:tc>
          <w:tcPr>
            <w:tcW w:w="2494" w:type="pct"/>
          </w:tcPr>
          <w:p w14:paraId="23F5F25E" w14:textId="77777777" w:rsidR="00F01B25" w:rsidRDefault="00F01B25" w:rsidP="00346695">
            <w:pPr>
              <w:jc w:val="center"/>
              <w:rPr>
                <w:rFonts w:asciiTheme="minorHAnsi" w:hAnsiTheme="minorHAnsi" w:cstheme="minorHAnsi"/>
                <w:b/>
                <w:sz w:val="22"/>
                <w:szCs w:val="22"/>
              </w:rPr>
            </w:pPr>
          </w:p>
          <w:p w14:paraId="4A38F382" w14:textId="10EE606D" w:rsidR="009701D4" w:rsidRDefault="009701D4" w:rsidP="00346695">
            <w:pPr>
              <w:jc w:val="center"/>
              <w:rPr>
                <w:rFonts w:asciiTheme="minorHAnsi" w:hAnsiTheme="minorHAnsi" w:cstheme="minorHAnsi"/>
                <w:b/>
                <w:sz w:val="22"/>
                <w:szCs w:val="22"/>
              </w:rPr>
            </w:pPr>
            <w:r w:rsidRPr="00346695">
              <w:rPr>
                <w:rFonts w:asciiTheme="minorHAnsi" w:hAnsiTheme="minorHAnsi" w:cstheme="minorHAnsi"/>
                <w:b/>
                <w:sz w:val="22"/>
                <w:szCs w:val="22"/>
              </w:rPr>
              <w:t>§ 1. SUBJECT MATTER OF THE AGREEMENT</w:t>
            </w:r>
          </w:p>
          <w:p w14:paraId="5830220C" w14:textId="77777777" w:rsidR="00F56C9A" w:rsidRPr="00346695" w:rsidRDefault="00F56C9A" w:rsidP="00346695">
            <w:pPr>
              <w:jc w:val="center"/>
              <w:rPr>
                <w:rFonts w:asciiTheme="minorHAnsi" w:hAnsiTheme="minorHAnsi" w:cstheme="minorHAnsi"/>
                <w:b/>
                <w:sz w:val="22"/>
                <w:szCs w:val="22"/>
              </w:rPr>
            </w:pPr>
          </w:p>
          <w:p w14:paraId="791676EE" w14:textId="10F3DF1D" w:rsidR="007828A0" w:rsidRPr="003D263C" w:rsidRDefault="00410B57" w:rsidP="00DC1FC5">
            <w:pPr>
              <w:numPr>
                <w:ilvl w:val="0"/>
                <w:numId w:val="20"/>
              </w:numPr>
              <w:tabs>
                <w:tab w:val="left" w:pos="466"/>
              </w:tabs>
              <w:autoSpaceDE w:val="0"/>
              <w:autoSpaceDN w:val="0"/>
              <w:adjustRightInd w:val="0"/>
              <w:ind w:left="454"/>
              <w:jc w:val="both"/>
              <w:rPr>
                <w:rFonts w:asciiTheme="minorHAnsi" w:hAnsiTheme="minorHAnsi" w:cstheme="minorBidi"/>
                <w:color w:val="000000"/>
                <w:sz w:val="22"/>
                <w:szCs w:val="22"/>
                <w:lang w:val="en-US"/>
              </w:rPr>
            </w:pPr>
            <w:r w:rsidRPr="00410B57">
              <w:rPr>
                <w:rFonts w:asciiTheme="minorHAnsi" w:hAnsiTheme="minorHAnsi" w:cstheme="minorBidi"/>
                <w:color w:val="000000" w:themeColor="text1"/>
                <w:sz w:val="22"/>
                <w:szCs w:val="22"/>
                <w:lang w:val="en-US"/>
              </w:rPr>
              <w:t xml:space="preserve">The object of the Agreement is the purchase and delivery of </w:t>
            </w:r>
            <w:r w:rsidR="0003526E">
              <w:rPr>
                <w:rFonts w:asciiTheme="minorHAnsi" w:hAnsiTheme="minorHAnsi" w:cstheme="minorBidi"/>
                <w:color w:val="000000" w:themeColor="text1"/>
                <w:sz w:val="22"/>
                <w:szCs w:val="22"/>
                <w:lang w:val="en-US"/>
              </w:rPr>
              <w:t>an</w:t>
            </w:r>
            <w:r w:rsidR="0003526E" w:rsidRPr="00FC71F3">
              <w:rPr>
                <w:rFonts w:asciiTheme="minorHAnsi" w:hAnsiTheme="minorHAnsi" w:cstheme="minorBidi"/>
                <w:color w:val="000000" w:themeColor="text1"/>
                <w:sz w:val="22"/>
                <w:szCs w:val="22"/>
                <w:lang w:val="en-US"/>
              </w:rPr>
              <w:t xml:space="preserve"> </w:t>
            </w:r>
            <w:r w:rsidR="0003526E" w:rsidRPr="008B0B06">
              <w:rPr>
                <w:rFonts w:asciiTheme="minorHAnsi" w:hAnsiTheme="minorHAnsi" w:cstheme="minorBidi"/>
                <w:color w:val="000000" w:themeColor="text1"/>
                <w:sz w:val="22"/>
                <w:szCs w:val="22"/>
                <w:lang w:val="en-US"/>
              </w:rPr>
              <w:t xml:space="preserve">involute-free boots for "Anti-Shudder </w:t>
            </w:r>
            <w:proofErr w:type="spellStart"/>
            <w:r w:rsidR="0003526E" w:rsidRPr="008B0B06">
              <w:rPr>
                <w:rFonts w:asciiTheme="minorHAnsi" w:hAnsiTheme="minorHAnsi" w:cstheme="minorBidi"/>
                <w:color w:val="000000" w:themeColor="text1"/>
                <w:sz w:val="22"/>
                <w:szCs w:val="22"/>
                <w:lang w:val="en-US"/>
              </w:rPr>
              <w:t>Tripode</w:t>
            </w:r>
            <w:proofErr w:type="spellEnd"/>
            <w:r w:rsidR="0003526E" w:rsidRPr="008B0B06">
              <w:rPr>
                <w:rFonts w:asciiTheme="minorHAnsi" w:hAnsiTheme="minorHAnsi" w:cstheme="minorBidi"/>
                <w:color w:val="000000" w:themeColor="text1"/>
                <w:sz w:val="22"/>
                <w:szCs w:val="22"/>
                <w:lang w:val="en-US"/>
              </w:rPr>
              <w:t>" joints</w:t>
            </w:r>
            <w:r w:rsidRPr="00410B57">
              <w:rPr>
                <w:rFonts w:asciiTheme="minorHAnsi" w:hAnsiTheme="minorHAnsi" w:cstheme="minorBidi"/>
                <w:color w:val="000000" w:themeColor="text1"/>
                <w:sz w:val="22"/>
                <w:szCs w:val="22"/>
                <w:lang w:val="en-US"/>
              </w:rPr>
              <w:t xml:space="preserve">, </w:t>
            </w:r>
            <w:r w:rsidR="00EB6B7E" w:rsidRPr="00EB6B7E">
              <w:rPr>
                <w:rFonts w:asciiTheme="minorHAnsi" w:hAnsiTheme="minorHAnsi" w:cstheme="minorBidi"/>
                <w:color w:val="000000" w:themeColor="text1"/>
                <w:sz w:val="22"/>
                <w:szCs w:val="22"/>
                <w:lang w:val="en-US"/>
              </w:rPr>
              <w:t xml:space="preserve">with the parameters indicated in the description of the subject of the order and under the conditions specified in </w:t>
            </w:r>
            <w:r w:rsidR="009701D4" w:rsidRPr="00FC71F3">
              <w:rPr>
                <w:rFonts w:asciiTheme="minorHAnsi" w:hAnsiTheme="minorHAnsi" w:cstheme="minorBidi"/>
                <w:color w:val="000000" w:themeColor="text1"/>
                <w:sz w:val="22"/>
                <w:szCs w:val="22"/>
                <w:lang w:val="en-US"/>
              </w:rPr>
              <w:t xml:space="preserve">the Invitation to </w:t>
            </w:r>
            <w:r w:rsidR="00CF723D">
              <w:rPr>
                <w:rFonts w:asciiTheme="minorHAnsi" w:hAnsiTheme="minorHAnsi" w:cstheme="minorBidi"/>
                <w:color w:val="000000" w:themeColor="text1"/>
                <w:sz w:val="22"/>
                <w:szCs w:val="22"/>
                <w:lang w:val="en-US"/>
              </w:rPr>
              <w:t>R</w:t>
            </w:r>
            <w:r w:rsidR="00CF723D" w:rsidRPr="00CF723D">
              <w:rPr>
                <w:rFonts w:asciiTheme="minorHAnsi" w:hAnsiTheme="minorHAnsi" w:cstheme="minorBidi"/>
                <w:color w:val="000000" w:themeColor="text1"/>
                <w:sz w:val="22"/>
                <w:szCs w:val="22"/>
                <w:lang w:val="en-US"/>
              </w:rPr>
              <w:t>equest for quotation</w:t>
            </w:r>
            <w:r w:rsidR="00CF723D" w:rsidRPr="00CF723D" w:rsidDel="00CF723D">
              <w:rPr>
                <w:rFonts w:asciiTheme="minorHAnsi" w:hAnsiTheme="minorHAnsi" w:cstheme="minorBidi"/>
                <w:color w:val="000000" w:themeColor="text1"/>
                <w:sz w:val="22"/>
                <w:szCs w:val="22"/>
                <w:lang w:val="en-US"/>
              </w:rPr>
              <w:t xml:space="preserve"> </w:t>
            </w:r>
            <w:r w:rsidR="009701D4" w:rsidRPr="00FC71F3">
              <w:rPr>
                <w:rFonts w:asciiTheme="minorHAnsi" w:hAnsiTheme="minorHAnsi" w:cstheme="minorBidi"/>
                <w:color w:val="000000" w:themeColor="text1"/>
                <w:sz w:val="22"/>
                <w:szCs w:val="22"/>
                <w:lang w:val="en-US"/>
              </w:rPr>
              <w:t>No. ............................ of .............. and the Contractor's offer (hereinafter: Object of Contract).</w:t>
            </w:r>
          </w:p>
          <w:p w14:paraId="3BBFB24A" w14:textId="050EC1A9" w:rsidR="004A638B" w:rsidRPr="004307DA" w:rsidRDefault="004A638B" w:rsidP="00DC1FC5">
            <w:pPr>
              <w:pStyle w:val="Akapitzlist"/>
              <w:numPr>
                <w:ilvl w:val="0"/>
                <w:numId w:val="20"/>
              </w:numPr>
              <w:spacing w:after="0" w:line="240" w:lineRule="auto"/>
              <w:ind w:left="454"/>
              <w:jc w:val="both"/>
              <w:rPr>
                <w:rFonts w:asciiTheme="minorHAnsi" w:hAnsiTheme="minorHAnsi" w:cstheme="minorHAnsi"/>
                <w:lang w:val="en-US"/>
              </w:rPr>
            </w:pPr>
            <w:r w:rsidRPr="003D556F">
              <w:rPr>
                <w:rFonts w:asciiTheme="minorHAnsi" w:hAnsiTheme="minorHAnsi" w:cstheme="minorHAnsi"/>
                <w:lang w:val="en-GB"/>
              </w:rPr>
              <w:t xml:space="preserve">The Contractor declares that he is the owner of the Object of the Agreement, has the right to freely dispose of it, and that the Object of the Agreement is </w:t>
            </w:r>
            <w:r w:rsidRPr="003D556F">
              <w:rPr>
                <w:rFonts w:asciiTheme="minorHAnsi" w:hAnsiTheme="minorHAnsi" w:cstheme="minorHAnsi"/>
                <w:lang w:val="en-GB"/>
              </w:rPr>
              <w:lastRenderedPageBreak/>
              <w:t>not affected by any physical defect, in particular it is not encumbered with the rights of third parties.</w:t>
            </w:r>
          </w:p>
          <w:p w14:paraId="5FD23DA2" w14:textId="2F94C356" w:rsidR="009701D4" w:rsidRDefault="009701D4" w:rsidP="00DC1FC5">
            <w:pPr>
              <w:numPr>
                <w:ilvl w:val="0"/>
                <w:numId w:val="20"/>
              </w:numPr>
              <w:tabs>
                <w:tab w:val="left" w:pos="466"/>
              </w:tabs>
              <w:autoSpaceDE w:val="0"/>
              <w:autoSpaceDN w:val="0"/>
              <w:adjustRightInd w:val="0"/>
              <w:ind w:left="454"/>
              <w:jc w:val="both"/>
              <w:rPr>
                <w:rFonts w:asciiTheme="minorHAnsi" w:hAnsiTheme="minorHAnsi" w:cstheme="minorHAnsi"/>
                <w:color w:val="000000"/>
                <w:sz w:val="22"/>
                <w:szCs w:val="22"/>
                <w:lang w:val="en-US"/>
              </w:rPr>
            </w:pPr>
            <w:r w:rsidRPr="007828A0">
              <w:rPr>
                <w:rFonts w:asciiTheme="minorHAnsi" w:hAnsiTheme="minorHAnsi" w:cstheme="minorHAnsi"/>
                <w:color w:val="000000"/>
                <w:sz w:val="22"/>
                <w:szCs w:val="22"/>
                <w:lang w:val="en-US"/>
              </w:rPr>
              <w:t>Invitation to Tender Competition No. .................... of ..................... and the Contractor's offer, constitute Annexes 1 and 2 to this Agreement respectively.</w:t>
            </w:r>
          </w:p>
          <w:p w14:paraId="00B1804A" w14:textId="77777777" w:rsidR="00257C60" w:rsidRPr="007828A0" w:rsidRDefault="00257C60" w:rsidP="00257C60">
            <w:pPr>
              <w:tabs>
                <w:tab w:val="left" w:pos="466"/>
              </w:tabs>
              <w:autoSpaceDE w:val="0"/>
              <w:autoSpaceDN w:val="0"/>
              <w:adjustRightInd w:val="0"/>
              <w:ind w:left="454"/>
              <w:jc w:val="both"/>
              <w:rPr>
                <w:rFonts w:asciiTheme="minorHAnsi" w:hAnsiTheme="minorHAnsi" w:cstheme="minorHAnsi"/>
                <w:color w:val="000000"/>
                <w:sz w:val="22"/>
                <w:szCs w:val="22"/>
                <w:lang w:val="en-US"/>
              </w:rPr>
            </w:pPr>
          </w:p>
          <w:p w14:paraId="7A7524AD" w14:textId="63D5C2D2" w:rsidR="00E47747" w:rsidRDefault="002C53BC" w:rsidP="002C53BC">
            <w:pPr>
              <w:numPr>
                <w:ilvl w:val="0"/>
                <w:numId w:val="20"/>
              </w:numPr>
              <w:tabs>
                <w:tab w:val="left" w:pos="466"/>
              </w:tabs>
              <w:autoSpaceDE w:val="0"/>
              <w:autoSpaceDN w:val="0"/>
              <w:adjustRightInd w:val="0"/>
              <w:ind w:left="454"/>
              <w:jc w:val="both"/>
              <w:rPr>
                <w:rFonts w:asciiTheme="minorHAnsi" w:hAnsiTheme="minorHAnsi" w:cstheme="minorHAnsi"/>
                <w:color w:val="000000"/>
                <w:sz w:val="22"/>
                <w:szCs w:val="22"/>
                <w:lang w:val="en-US"/>
              </w:rPr>
            </w:pPr>
            <w:r w:rsidRPr="002C53BC">
              <w:rPr>
                <w:rFonts w:asciiTheme="minorHAnsi" w:hAnsiTheme="minorHAnsi" w:cstheme="minorHAnsi"/>
                <w:color w:val="000000"/>
                <w:sz w:val="22"/>
                <w:szCs w:val="22"/>
                <w:lang w:val="en-US"/>
              </w:rPr>
              <w:t xml:space="preserve">The Contractor undertakes that the Subject of the Agreement shall meet the requirements arising from the applicable legal provisions and shall comply with the applicable standards and the requirements specified </w:t>
            </w:r>
            <w:r w:rsidR="00257C60" w:rsidRPr="001343D6">
              <w:rPr>
                <w:rFonts w:asciiTheme="minorHAnsi" w:hAnsiTheme="minorHAnsi" w:cstheme="minorHAnsi"/>
                <w:color w:val="000000"/>
                <w:sz w:val="22"/>
                <w:szCs w:val="22"/>
                <w:lang w:val="en-US"/>
              </w:rPr>
              <w:t xml:space="preserve">in the Invitation to Tender </w:t>
            </w:r>
            <w:r w:rsidRPr="002C53BC">
              <w:rPr>
                <w:rFonts w:asciiTheme="minorHAnsi" w:hAnsiTheme="minorHAnsi" w:cstheme="minorHAnsi"/>
                <w:color w:val="000000"/>
                <w:sz w:val="22"/>
                <w:szCs w:val="22"/>
                <w:lang w:val="en-US"/>
              </w:rPr>
              <w:t>No. ………</w:t>
            </w:r>
            <w:proofErr w:type="gramStart"/>
            <w:r w:rsidRPr="002C53BC">
              <w:rPr>
                <w:rFonts w:asciiTheme="minorHAnsi" w:hAnsiTheme="minorHAnsi" w:cstheme="minorHAnsi"/>
                <w:color w:val="000000"/>
                <w:sz w:val="22"/>
                <w:szCs w:val="22"/>
                <w:lang w:val="en-US"/>
              </w:rPr>
              <w:t>…..</w:t>
            </w:r>
            <w:proofErr w:type="gramEnd"/>
            <w:r w:rsidRPr="002C53BC">
              <w:rPr>
                <w:rFonts w:asciiTheme="minorHAnsi" w:hAnsiTheme="minorHAnsi" w:cstheme="minorHAnsi"/>
                <w:color w:val="000000"/>
                <w:sz w:val="22"/>
                <w:szCs w:val="22"/>
                <w:lang w:val="en-US"/>
              </w:rPr>
              <w:t xml:space="preserve"> </w:t>
            </w:r>
            <w:r w:rsidR="00DB0D42">
              <w:rPr>
                <w:rFonts w:asciiTheme="minorHAnsi" w:hAnsiTheme="minorHAnsi" w:cstheme="minorHAnsi"/>
                <w:color w:val="000000"/>
                <w:sz w:val="22"/>
                <w:szCs w:val="22"/>
                <w:lang w:val="en-US"/>
              </w:rPr>
              <w:t>of</w:t>
            </w:r>
            <w:r w:rsidRPr="002C53BC">
              <w:rPr>
                <w:rFonts w:asciiTheme="minorHAnsi" w:hAnsiTheme="minorHAnsi" w:cstheme="minorHAnsi"/>
                <w:color w:val="000000"/>
                <w:sz w:val="22"/>
                <w:szCs w:val="22"/>
                <w:lang w:val="en-US"/>
              </w:rPr>
              <w:t xml:space="preserve"> ………</w:t>
            </w:r>
            <w:proofErr w:type="gramStart"/>
            <w:r w:rsidRPr="002C53BC">
              <w:rPr>
                <w:rFonts w:asciiTheme="minorHAnsi" w:hAnsiTheme="minorHAnsi" w:cstheme="minorHAnsi"/>
                <w:color w:val="000000"/>
                <w:sz w:val="22"/>
                <w:szCs w:val="22"/>
                <w:lang w:val="en-US"/>
              </w:rPr>
              <w:t>…..</w:t>
            </w:r>
            <w:proofErr w:type="gramEnd"/>
            <w:r w:rsidRPr="002C53BC">
              <w:rPr>
                <w:rFonts w:asciiTheme="minorHAnsi" w:hAnsiTheme="minorHAnsi" w:cstheme="minorHAnsi"/>
                <w:color w:val="000000"/>
                <w:sz w:val="22"/>
                <w:szCs w:val="22"/>
                <w:lang w:val="en-US"/>
              </w:rPr>
              <w:t xml:space="preserve"> referred to </w:t>
            </w:r>
            <w:r w:rsidR="00257C60" w:rsidRPr="00557504">
              <w:rPr>
                <w:rFonts w:asciiTheme="minorHAnsi" w:hAnsiTheme="minorHAnsi" w:cstheme="minorHAnsi"/>
                <w:color w:val="000000"/>
                <w:sz w:val="22"/>
                <w:szCs w:val="22"/>
                <w:lang w:val="en-US"/>
              </w:rPr>
              <w:t>in sec. 1 of this Article</w:t>
            </w:r>
            <w:r w:rsidR="00E47747" w:rsidRPr="002C53BC">
              <w:rPr>
                <w:rFonts w:asciiTheme="minorHAnsi" w:hAnsiTheme="minorHAnsi" w:cstheme="minorHAnsi"/>
                <w:color w:val="000000"/>
                <w:sz w:val="22"/>
                <w:szCs w:val="22"/>
                <w:lang w:val="en-US"/>
              </w:rPr>
              <w:t>.</w:t>
            </w:r>
          </w:p>
          <w:p w14:paraId="663FA394" w14:textId="77777777" w:rsidR="00CA3728" w:rsidRPr="002C53BC" w:rsidRDefault="00CA3728" w:rsidP="00CA3728">
            <w:pPr>
              <w:tabs>
                <w:tab w:val="left" w:pos="466"/>
              </w:tabs>
              <w:autoSpaceDE w:val="0"/>
              <w:autoSpaceDN w:val="0"/>
              <w:adjustRightInd w:val="0"/>
              <w:jc w:val="both"/>
              <w:rPr>
                <w:rFonts w:asciiTheme="minorHAnsi" w:hAnsiTheme="minorHAnsi" w:cstheme="minorHAnsi"/>
                <w:color w:val="000000"/>
                <w:sz w:val="22"/>
                <w:szCs w:val="22"/>
                <w:lang w:val="en-US"/>
              </w:rPr>
            </w:pPr>
          </w:p>
          <w:p w14:paraId="479FD81F" w14:textId="363E1234" w:rsidR="009701D4" w:rsidRPr="00257C60" w:rsidRDefault="009701D4" w:rsidP="00257C60">
            <w:pPr>
              <w:numPr>
                <w:ilvl w:val="0"/>
                <w:numId w:val="20"/>
              </w:numPr>
              <w:tabs>
                <w:tab w:val="left" w:pos="466"/>
              </w:tabs>
              <w:autoSpaceDE w:val="0"/>
              <w:autoSpaceDN w:val="0"/>
              <w:adjustRightInd w:val="0"/>
              <w:ind w:left="454"/>
              <w:jc w:val="both"/>
              <w:rPr>
                <w:rFonts w:asciiTheme="minorHAnsi" w:hAnsiTheme="minorHAnsi" w:cstheme="minorHAnsi"/>
                <w:color w:val="000000"/>
                <w:sz w:val="22"/>
                <w:szCs w:val="22"/>
                <w:lang w:val="en-US"/>
              </w:rPr>
            </w:pPr>
            <w:r w:rsidRPr="00257C60">
              <w:rPr>
                <w:rFonts w:asciiTheme="minorHAnsi" w:hAnsiTheme="minorHAnsi" w:cstheme="minorHAnsi"/>
                <w:color w:val="000000"/>
                <w:sz w:val="22"/>
                <w:szCs w:val="22"/>
                <w:lang w:val="en-US"/>
              </w:rPr>
              <w:t>The Parties unanimously declare that the transfer of ownership of the</w:t>
            </w:r>
            <w:r w:rsidR="00C35E0B" w:rsidRPr="00257C60">
              <w:rPr>
                <w:rFonts w:asciiTheme="minorHAnsi" w:hAnsiTheme="minorHAnsi" w:cstheme="minorHAnsi"/>
                <w:color w:val="000000"/>
                <w:sz w:val="22"/>
                <w:szCs w:val="22"/>
                <w:lang w:val="en-US"/>
              </w:rPr>
              <w:t xml:space="preserve"> </w:t>
            </w:r>
            <w:r w:rsidR="00C35E0B" w:rsidRPr="00257C60">
              <w:rPr>
                <w:rFonts w:asciiTheme="minorHAnsi" w:hAnsiTheme="minorHAnsi" w:cstheme="minorHAnsi"/>
                <w:lang w:val="en-GB"/>
              </w:rPr>
              <w:t>Object of the Agreement</w:t>
            </w:r>
            <w:r w:rsidRPr="00257C60">
              <w:rPr>
                <w:rFonts w:asciiTheme="minorHAnsi" w:hAnsiTheme="minorHAnsi" w:cstheme="minorHAnsi"/>
                <w:color w:val="000000"/>
                <w:sz w:val="22"/>
                <w:szCs w:val="22"/>
                <w:lang w:val="en-US"/>
              </w:rPr>
              <w:t xml:space="preserve"> to the Purchaser shall take place upon the </w:t>
            </w:r>
            <w:r w:rsidR="009465C3" w:rsidRPr="00257C60">
              <w:rPr>
                <w:rFonts w:asciiTheme="minorHAnsi" w:hAnsiTheme="minorHAnsi" w:cstheme="minorHAnsi"/>
                <w:color w:val="000000"/>
                <w:sz w:val="22"/>
                <w:szCs w:val="22"/>
                <w:lang w:val="en-US"/>
              </w:rPr>
              <w:t>payment of the final invoice by the Ordering Party</w:t>
            </w:r>
            <w:r w:rsidRPr="00257C60">
              <w:rPr>
                <w:rFonts w:asciiTheme="minorHAnsi" w:hAnsiTheme="minorHAnsi" w:cstheme="minorHAnsi"/>
                <w:color w:val="000000"/>
                <w:sz w:val="22"/>
                <w:szCs w:val="22"/>
                <w:lang w:val="en-US"/>
              </w:rPr>
              <w:t xml:space="preserve">. </w:t>
            </w:r>
          </w:p>
          <w:p w14:paraId="128B8831" w14:textId="3E598556" w:rsidR="00DC51A9" w:rsidRDefault="009701D4" w:rsidP="00DC1FC5">
            <w:pPr>
              <w:numPr>
                <w:ilvl w:val="0"/>
                <w:numId w:val="20"/>
              </w:numPr>
              <w:tabs>
                <w:tab w:val="left" w:pos="466"/>
              </w:tabs>
              <w:autoSpaceDE w:val="0"/>
              <w:autoSpaceDN w:val="0"/>
              <w:adjustRightInd w:val="0"/>
              <w:ind w:left="454"/>
              <w:jc w:val="both"/>
              <w:rPr>
                <w:rFonts w:asciiTheme="minorHAnsi" w:hAnsiTheme="minorHAnsi" w:cstheme="minorHAnsi"/>
                <w:color w:val="000000"/>
                <w:sz w:val="22"/>
                <w:szCs w:val="22"/>
                <w:lang w:val="en-US"/>
              </w:rPr>
            </w:pPr>
            <w:r w:rsidRPr="001343D6">
              <w:rPr>
                <w:rFonts w:asciiTheme="minorHAnsi" w:hAnsiTheme="minorHAnsi" w:cstheme="minorHAnsi"/>
                <w:color w:val="000000"/>
                <w:sz w:val="22"/>
                <w:szCs w:val="22"/>
                <w:lang w:val="en-US"/>
              </w:rPr>
              <w:t xml:space="preserve">As part of </w:t>
            </w:r>
            <w:r w:rsidR="006B66AF" w:rsidRPr="001343D6">
              <w:rPr>
                <w:rFonts w:asciiTheme="minorHAnsi" w:hAnsiTheme="minorHAnsi" w:cstheme="minorHAnsi"/>
                <w:color w:val="000000"/>
                <w:sz w:val="22"/>
                <w:szCs w:val="22"/>
                <w:lang w:val="en-US"/>
              </w:rPr>
              <w:t>A</w:t>
            </w:r>
            <w:r w:rsidRPr="001343D6">
              <w:rPr>
                <w:rFonts w:asciiTheme="minorHAnsi" w:hAnsiTheme="minorHAnsi" w:cstheme="minorHAnsi"/>
                <w:color w:val="000000"/>
                <w:sz w:val="22"/>
                <w:szCs w:val="22"/>
                <w:lang w:val="en-US"/>
              </w:rPr>
              <w:t xml:space="preserve">greement, the Contractor shall deliver at its own cost and risk the </w:t>
            </w:r>
            <w:r w:rsidR="00CC63C2" w:rsidRPr="003D556F">
              <w:rPr>
                <w:rFonts w:asciiTheme="minorHAnsi" w:hAnsiTheme="minorHAnsi" w:cstheme="minorHAnsi"/>
                <w:lang w:val="en-GB"/>
              </w:rPr>
              <w:t>Object of the Agreement</w:t>
            </w:r>
            <w:r w:rsidRPr="001343D6">
              <w:rPr>
                <w:rFonts w:asciiTheme="minorHAnsi" w:hAnsiTheme="minorHAnsi" w:cstheme="minorHAnsi"/>
                <w:color w:val="000000"/>
                <w:sz w:val="22"/>
                <w:szCs w:val="22"/>
                <w:lang w:val="en-US"/>
              </w:rPr>
              <w:t xml:space="preserve"> together to the place of delivery, i.e. ul. </w:t>
            </w:r>
            <w:r w:rsidRPr="00BD2070">
              <w:rPr>
                <w:rFonts w:asciiTheme="minorHAnsi" w:hAnsiTheme="minorHAnsi" w:cstheme="minorHAnsi"/>
                <w:color w:val="000000"/>
                <w:sz w:val="22"/>
                <w:szCs w:val="22"/>
                <w:lang w:val="en-US"/>
              </w:rPr>
              <w:t xml:space="preserve">Kaliska 72, 46-320 </w:t>
            </w:r>
            <w:proofErr w:type="spellStart"/>
            <w:r w:rsidRPr="00BD2070">
              <w:rPr>
                <w:rFonts w:asciiTheme="minorHAnsi" w:hAnsiTheme="minorHAnsi" w:cstheme="minorHAnsi"/>
                <w:color w:val="000000"/>
                <w:sz w:val="22"/>
                <w:szCs w:val="22"/>
                <w:lang w:val="en-US"/>
              </w:rPr>
              <w:t>Praszka</w:t>
            </w:r>
            <w:proofErr w:type="spellEnd"/>
            <w:r w:rsidR="00CA3728">
              <w:rPr>
                <w:rFonts w:asciiTheme="minorHAnsi" w:hAnsiTheme="minorHAnsi" w:cstheme="minorHAnsi"/>
                <w:color w:val="000000"/>
                <w:sz w:val="22"/>
                <w:szCs w:val="22"/>
                <w:lang w:val="en-US"/>
              </w:rPr>
              <w:t xml:space="preserve"> (DAP </w:t>
            </w:r>
            <w:proofErr w:type="spellStart"/>
            <w:r w:rsidR="00CA3728">
              <w:rPr>
                <w:rFonts w:asciiTheme="minorHAnsi" w:hAnsiTheme="minorHAnsi" w:cstheme="minorHAnsi"/>
                <w:color w:val="000000"/>
                <w:sz w:val="22"/>
                <w:szCs w:val="22"/>
                <w:lang w:val="en-US"/>
              </w:rPr>
              <w:t>Praszka</w:t>
            </w:r>
            <w:proofErr w:type="spellEnd"/>
            <w:r w:rsidR="00CA3728">
              <w:rPr>
                <w:rFonts w:asciiTheme="minorHAnsi" w:hAnsiTheme="minorHAnsi" w:cstheme="minorHAnsi"/>
                <w:color w:val="000000"/>
                <w:sz w:val="22"/>
                <w:szCs w:val="22"/>
                <w:lang w:val="en-US"/>
              </w:rPr>
              <w:t>)</w:t>
            </w:r>
            <w:r w:rsidRPr="00BD2070">
              <w:rPr>
                <w:rFonts w:asciiTheme="minorHAnsi" w:hAnsiTheme="minorHAnsi" w:cstheme="minorHAnsi"/>
                <w:color w:val="000000"/>
                <w:sz w:val="22"/>
                <w:szCs w:val="22"/>
                <w:lang w:val="en-US"/>
              </w:rPr>
              <w:t xml:space="preserve">. </w:t>
            </w:r>
          </w:p>
          <w:p w14:paraId="33263FEE" w14:textId="77777777" w:rsidR="00DC1FC5" w:rsidRDefault="00DC1FC5" w:rsidP="00346695">
            <w:pPr>
              <w:autoSpaceDE w:val="0"/>
              <w:autoSpaceDN w:val="0"/>
              <w:adjustRightInd w:val="0"/>
              <w:spacing w:after="200"/>
              <w:ind w:left="720"/>
              <w:contextualSpacing/>
              <w:jc w:val="both"/>
              <w:rPr>
                <w:rFonts w:asciiTheme="minorHAnsi" w:eastAsia="Calibri" w:hAnsiTheme="minorHAnsi" w:cstheme="minorHAnsi"/>
                <w:sz w:val="22"/>
                <w:szCs w:val="22"/>
                <w:lang w:val="en-US"/>
              </w:rPr>
            </w:pPr>
          </w:p>
          <w:p w14:paraId="6F8C691F" w14:textId="77777777" w:rsidR="00CA0519" w:rsidRPr="001343D6" w:rsidRDefault="00CA0519" w:rsidP="00346695">
            <w:pPr>
              <w:autoSpaceDE w:val="0"/>
              <w:autoSpaceDN w:val="0"/>
              <w:adjustRightInd w:val="0"/>
              <w:spacing w:after="200"/>
              <w:ind w:left="720"/>
              <w:contextualSpacing/>
              <w:jc w:val="both"/>
              <w:rPr>
                <w:rFonts w:asciiTheme="minorHAnsi" w:eastAsia="Calibri" w:hAnsiTheme="minorHAnsi" w:cstheme="minorHAnsi"/>
                <w:sz w:val="22"/>
                <w:szCs w:val="22"/>
                <w:lang w:val="en-US"/>
              </w:rPr>
            </w:pPr>
          </w:p>
          <w:p w14:paraId="63181DFD" w14:textId="2BB91781" w:rsidR="00F82E4D" w:rsidRPr="0018482E" w:rsidRDefault="00F82E4D" w:rsidP="00F82E4D">
            <w:pPr>
              <w:jc w:val="center"/>
              <w:rPr>
                <w:rFonts w:asciiTheme="minorHAnsi" w:hAnsiTheme="minorHAnsi" w:cstheme="minorHAnsi"/>
                <w:b/>
                <w:sz w:val="22"/>
                <w:szCs w:val="22"/>
                <w:lang w:val="en-US"/>
              </w:rPr>
            </w:pPr>
            <w:r w:rsidRPr="0018482E">
              <w:rPr>
                <w:rFonts w:asciiTheme="minorHAnsi" w:hAnsiTheme="minorHAnsi" w:cstheme="minorHAnsi"/>
                <w:b/>
                <w:sz w:val="22"/>
                <w:szCs w:val="22"/>
                <w:lang w:val="en-US"/>
              </w:rPr>
              <w:t xml:space="preserve">§ 2. </w:t>
            </w:r>
          </w:p>
          <w:p w14:paraId="2F437177" w14:textId="77777777" w:rsidR="00F82E4D" w:rsidRPr="0018482E" w:rsidRDefault="00F82E4D" w:rsidP="00F82E4D">
            <w:pPr>
              <w:widowControl w:val="0"/>
              <w:tabs>
                <w:tab w:val="left" w:pos="1080"/>
              </w:tabs>
              <w:jc w:val="both"/>
              <w:rPr>
                <w:rFonts w:asciiTheme="minorHAnsi" w:hAnsiTheme="minorHAnsi" w:cstheme="minorHAnsi"/>
                <w:sz w:val="22"/>
                <w:szCs w:val="22"/>
                <w:lang w:val="en-US"/>
              </w:rPr>
            </w:pPr>
          </w:p>
          <w:p w14:paraId="4964B40D" w14:textId="4D2E0384" w:rsidR="00F82E4D" w:rsidRPr="0018482E" w:rsidRDefault="0018482E" w:rsidP="00DC1FC5">
            <w:pPr>
              <w:pStyle w:val="Akapitzlist"/>
              <w:widowControl w:val="0"/>
              <w:numPr>
                <w:ilvl w:val="0"/>
                <w:numId w:val="44"/>
              </w:numPr>
              <w:tabs>
                <w:tab w:val="left" w:pos="454"/>
              </w:tabs>
              <w:ind w:left="313"/>
              <w:jc w:val="both"/>
              <w:rPr>
                <w:rFonts w:asciiTheme="minorHAnsi" w:hAnsiTheme="minorHAnsi" w:cstheme="minorHAnsi"/>
                <w:lang w:val="en-US"/>
              </w:rPr>
            </w:pPr>
            <w:r w:rsidRPr="0018482E">
              <w:rPr>
                <w:rFonts w:asciiTheme="minorHAnsi" w:hAnsiTheme="minorHAnsi" w:cstheme="minorHAnsi"/>
                <w:lang w:val="en-US"/>
              </w:rPr>
              <w:t xml:space="preserve">The Contractor is obliged to deliver the Object of the Agreement within </w:t>
            </w:r>
            <w:r w:rsidR="008D5660" w:rsidRPr="008D5660">
              <w:rPr>
                <w:rFonts w:asciiTheme="minorHAnsi" w:hAnsiTheme="minorHAnsi" w:cstheme="minorHAnsi"/>
                <w:lang w:val="en-US"/>
              </w:rPr>
              <w:t xml:space="preserve">the deadline </w:t>
            </w:r>
            <w:r w:rsidRPr="0018482E">
              <w:rPr>
                <w:rFonts w:asciiTheme="minorHAnsi" w:hAnsiTheme="minorHAnsi" w:cstheme="minorHAnsi"/>
                <w:lang w:val="en-US"/>
              </w:rPr>
              <w:t xml:space="preserve">……. </w:t>
            </w:r>
            <w:r w:rsidR="00FC79AA" w:rsidRPr="00FC79AA">
              <w:rPr>
                <w:rFonts w:asciiTheme="minorHAnsi" w:hAnsiTheme="minorHAnsi" w:cstheme="minorHAnsi"/>
                <w:b/>
                <w:bCs/>
                <w:lang w:val="en-US"/>
              </w:rPr>
              <w:t>months</w:t>
            </w:r>
            <w:r w:rsidRPr="0018482E">
              <w:rPr>
                <w:rFonts w:asciiTheme="minorHAnsi" w:hAnsiTheme="minorHAnsi" w:cstheme="minorHAnsi"/>
                <w:lang w:val="en-US"/>
              </w:rPr>
              <w:t xml:space="preserve"> from the date of conclusion of the contract</w:t>
            </w:r>
            <w:r w:rsidR="00F82E4D" w:rsidRPr="0018482E">
              <w:rPr>
                <w:rFonts w:asciiTheme="minorHAnsi" w:hAnsiTheme="minorHAnsi" w:cstheme="minorHAnsi"/>
                <w:lang w:val="en-US"/>
              </w:rPr>
              <w:t>.</w:t>
            </w:r>
          </w:p>
          <w:p w14:paraId="2FA9206A" w14:textId="2977EB1C" w:rsidR="00B757A4" w:rsidRPr="001343D6" w:rsidRDefault="00F82E4D" w:rsidP="00DC1FC5">
            <w:pPr>
              <w:widowControl w:val="0"/>
              <w:numPr>
                <w:ilvl w:val="0"/>
                <w:numId w:val="44"/>
              </w:numPr>
              <w:tabs>
                <w:tab w:val="left" w:pos="454"/>
              </w:tabs>
              <w:spacing w:after="200"/>
              <w:ind w:left="313"/>
              <w:contextualSpacing/>
              <w:jc w:val="both"/>
              <w:rPr>
                <w:rFonts w:asciiTheme="minorHAnsi" w:eastAsia="Calibri" w:hAnsiTheme="minorHAnsi" w:cstheme="minorHAnsi"/>
                <w:sz w:val="22"/>
                <w:szCs w:val="22"/>
                <w:lang w:val="en-US"/>
              </w:rPr>
            </w:pPr>
            <w:r w:rsidRPr="004B69EE">
              <w:rPr>
                <w:rFonts w:asciiTheme="minorHAnsi" w:eastAsia="Calibri" w:hAnsiTheme="minorHAnsi" w:cstheme="minorHAnsi"/>
                <w:sz w:val="22"/>
                <w:szCs w:val="22"/>
                <w:lang w:val="en-US"/>
              </w:rPr>
              <w:t xml:space="preserve">The final acceptance protocol for the subject matter of the </w:t>
            </w:r>
            <w:r w:rsidR="00225F91" w:rsidRPr="004B69EE">
              <w:rPr>
                <w:rFonts w:asciiTheme="minorHAnsi" w:eastAsia="Calibri" w:hAnsiTheme="minorHAnsi" w:cstheme="minorHAnsi"/>
                <w:sz w:val="22"/>
                <w:szCs w:val="22"/>
                <w:lang w:val="en-US"/>
              </w:rPr>
              <w:t>C</w:t>
            </w:r>
            <w:r w:rsidRPr="004B69EE">
              <w:rPr>
                <w:rFonts w:asciiTheme="minorHAnsi" w:eastAsia="Calibri" w:hAnsiTheme="minorHAnsi" w:cstheme="minorHAnsi"/>
                <w:sz w:val="22"/>
                <w:szCs w:val="22"/>
                <w:lang w:val="en-US"/>
              </w:rPr>
              <w:t>ontract will form the basis for the Contractor's final VAT invoice.</w:t>
            </w:r>
          </w:p>
        </w:tc>
      </w:tr>
      <w:tr w:rsidR="000D3338" w:rsidRPr="00431124" w14:paraId="324C19AD" w14:textId="6487621C" w:rsidTr="00EF404E">
        <w:tc>
          <w:tcPr>
            <w:tcW w:w="2506" w:type="pct"/>
          </w:tcPr>
          <w:p w14:paraId="73E6B830" w14:textId="77777777" w:rsidR="00035A46" w:rsidRDefault="00035A46" w:rsidP="00346695">
            <w:pPr>
              <w:jc w:val="center"/>
              <w:rPr>
                <w:rFonts w:asciiTheme="minorHAnsi" w:hAnsiTheme="minorHAnsi" w:cstheme="minorHAnsi"/>
                <w:sz w:val="22"/>
                <w:szCs w:val="22"/>
                <w:lang w:val="en-US"/>
              </w:rPr>
            </w:pPr>
          </w:p>
          <w:p w14:paraId="68BE62D2" w14:textId="1DB640F5" w:rsidR="000A3980" w:rsidRPr="00346695" w:rsidRDefault="000D3338" w:rsidP="00346695">
            <w:pPr>
              <w:jc w:val="center"/>
              <w:rPr>
                <w:rFonts w:asciiTheme="minorHAnsi" w:hAnsiTheme="minorHAnsi" w:cstheme="minorHAnsi"/>
                <w:b/>
                <w:sz w:val="22"/>
                <w:szCs w:val="22"/>
              </w:rPr>
            </w:pPr>
            <w:r w:rsidRPr="00346695">
              <w:rPr>
                <w:rFonts w:asciiTheme="minorHAnsi" w:hAnsiTheme="minorHAnsi" w:cstheme="minorHAnsi"/>
                <w:sz w:val="22"/>
                <w:szCs w:val="22"/>
                <w:lang w:val="en-US"/>
              </w:rPr>
              <w:t xml:space="preserve"> </w:t>
            </w:r>
            <w:r w:rsidR="000A3980" w:rsidRPr="00346695">
              <w:rPr>
                <w:rFonts w:asciiTheme="minorHAnsi" w:hAnsiTheme="minorHAnsi" w:cstheme="minorHAnsi"/>
                <w:b/>
                <w:sz w:val="22"/>
                <w:szCs w:val="22"/>
              </w:rPr>
              <w:t xml:space="preserve">§ 3. </w:t>
            </w:r>
          </w:p>
          <w:p w14:paraId="6AE1FCC3" w14:textId="77777777" w:rsidR="000A3980" w:rsidRPr="00346695" w:rsidRDefault="000A3980" w:rsidP="00346695">
            <w:pPr>
              <w:jc w:val="both"/>
              <w:rPr>
                <w:rFonts w:asciiTheme="minorHAnsi" w:hAnsiTheme="minorHAnsi" w:cstheme="minorHAnsi"/>
                <w:sz w:val="22"/>
                <w:szCs w:val="22"/>
              </w:rPr>
            </w:pPr>
          </w:p>
          <w:p w14:paraId="7AAAA2F2" w14:textId="55521FE8" w:rsidR="000A3980" w:rsidRPr="00346695" w:rsidRDefault="000A3980" w:rsidP="00877B4E">
            <w:pPr>
              <w:pStyle w:val="Akapitzlist"/>
              <w:numPr>
                <w:ilvl w:val="0"/>
                <w:numId w:val="17"/>
              </w:numPr>
              <w:spacing w:line="240" w:lineRule="auto"/>
              <w:ind w:left="324"/>
              <w:jc w:val="both"/>
              <w:rPr>
                <w:rFonts w:asciiTheme="minorHAnsi" w:hAnsiTheme="minorHAnsi" w:cstheme="minorHAnsi"/>
              </w:rPr>
            </w:pPr>
            <w:r w:rsidRPr="00346695">
              <w:rPr>
                <w:rFonts w:asciiTheme="minorHAnsi" w:hAnsiTheme="minorHAnsi" w:cstheme="minorHAnsi"/>
              </w:rPr>
              <w:t xml:space="preserve">Za wykonanie Umowy Wykonawcy przysługuje wynagrodzenie w kwocie netto </w:t>
            </w:r>
            <w:r w:rsidRPr="00346695">
              <w:rPr>
                <w:rFonts w:asciiTheme="minorHAnsi" w:hAnsiTheme="minorHAnsi" w:cstheme="minorHAnsi"/>
                <w:b/>
                <w:bCs/>
              </w:rPr>
              <w:t>…………</w:t>
            </w:r>
            <w:proofErr w:type="gramStart"/>
            <w:r w:rsidRPr="00346695">
              <w:rPr>
                <w:rFonts w:asciiTheme="minorHAnsi" w:hAnsiTheme="minorHAnsi" w:cstheme="minorHAnsi"/>
                <w:b/>
                <w:bCs/>
              </w:rPr>
              <w:t>…….</w:t>
            </w:r>
            <w:proofErr w:type="gramEnd"/>
            <w:r w:rsidRPr="00346695">
              <w:rPr>
                <w:rFonts w:asciiTheme="minorHAnsi" w:hAnsiTheme="minorHAnsi" w:cstheme="minorHAnsi"/>
                <w:b/>
                <w:bCs/>
              </w:rPr>
              <w:t xml:space="preserve">. </w:t>
            </w:r>
            <w:r w:rsidRPr="007D5725">
              <w:rPr>
                <w:rFonts w:asciiTheme="minorHAnsi" w:hAnsiTheme="minorHAnsi" w:cstheme="minorHAnsi"/>
                <w:b/>
                <w:bCs/>
              </w:rPr>
              <w:t>(</w:t>
            </w:r>
            <w:proofErr w:type="gramStart"/>
            <w:r w:rsidRPr="006138FD">
              <w:rPr>
                <w:rFonts w:asciiTheme="minorHAnsi" w:hAnsiTheme="minorHAnsi" w:cstheme="minorHAnsi"/>
                <w:b/>
                <w:bCs/>
              </w:rPr>
              <w:t>waluta:</w:t>
            </w:r>
            <w:r w:rsidR="0002061E" w:rsidRPr="006138FD">
              <w:rPr>
                <w:rFonts w:asciiTheme="minorHAnsi" w:hAnsiTheme="minorHAnsi" w:cstheme="minorHAnsi"/>
                <w:b/>
                <w:bCs/>
              </w:rPr>
              <w:t>……….</w:t>
            </w:r>
            <w:proofErr w:type="gramEnd"/>
            <w:r w:rsidR="0002061E" w:rsidRPr="006138FD">
              <w:rPr>
                <w:rFonts w:asciiTheme="minorHAnsi" w:hAnsiTheme="minorHAnsi" w:cstheme="minorHAnsi"/>
                <w:b/>
                <w:bCs/>
              </w:rPr>
              <w:t>.</w:t>
            </w:r>
            <w:r w:rsidRPr="006138FD">
              <w:rPr>
                <w:rFonts w:asciiTheme="minorHAnsi" w:hAnsiTheme="minorHAnsi" w:cstheme="minorHAnsi"/>
                <w:b/>
                <w:bCs/>
              </w:rPr>
              <w:t>)</w:t>
            </w:r>
            <w:r w:rsidRPr="006138FD">
              <w:rPr>
                <w:rFonts w:asciiTheme="minorHAnsi" w:hAnsiTheme="minorHAnsi" w:cstheme="minorHAnsi"/>
              </w:rPr>
              <w:t>.</w:t>
            </w:r>
            <w:r w:rsidRPr="00346695">
              <w:rPr>
                <w:rFonts w:asciiTheme="minorHAnsi" w:hAnsiTheme="minorHAnsi" w:cstheme="minorHAnsi"/>
              </w:rPr>
              <w:t xml:space="preserve"> Wskazana wyżej kwota zostanie powiększona o podatek VAT według obowiązującej stawki.</w:t>
            </w:r>
            <w:r w:rsidRPr="00346695">
              <w:rPr>
                <w:rStyle w:val="Odwoanieprzypisudolnego"/>
                <w:rFonts w:asciiTheme="minorHAnsi" w:hAnsiTheme="minorHAnsi" w:cstheme="minorHAnsi"/>
              </w:rPr>
              <w:footnoteReference w:id="2"/>
            </w:r>
          </w:p>
          <w:p w14:paraId="7F3A2382" w14:textId="77777777" w:rsidR="000A3980" w:rsidRPr="00346695" w:rsidRDefault="000A3980" w:rsidP="00877B4E">
            <w:pPr>
              <w:pStyle w:val="Akapitzlist"/>
              <w:numPr>
                <w:ilvl w:val="0"/>
                <w:numId w:val="17"/>
              </w:numPr>
              <w:spacing w:line="240" w:lineRule="auto"/>
              <w:ind w:left="324"/>
              <w:jc w:val="both"/>
              <w:rPr>
                <w:rFonts w:asciiTheme="minorHAnsi" w:hAnsiTheme="minorHAnsi" w:cstheme="minorHAnsi"/>
              </w:rPr>
            </w:pPr>
            <w:r w:rsidRPr="00346695">
              <w:rPr>
                <w:rFonts w:asciiTheme="minorHAnsi" w:hAnsiTheme="minorHAnsi" w:cstheme="minorHAnsi"/>
              </w:rPr>
              <w:t xml:space="preserve">Zapłata wynagrodzenia nastąpi przelewem na rachunek bankowy, wskazany na fakturze przez Wykonawcę. </w:t>
            </w:r>
          </w:p>
          <w:p w14:paraId="7AA29006" w14:textId="6E634991" w:rsidR="000423EB" w:rsidRPr="000423EB" w:rsidRDefault="000A3980" w:rsidP="007A2F47">
            <w:pPr>
              <w:pStyle w:val="Akapitzlist"/>
              <w:numPr>
                <w:ilvl w:val="0"/>
                <w:numId w:val="17"/>
              </w:numPr>
              <w:ind w:left="324"/>
              <w:jc w:val="both"/>
              <w:rPr>
                <w:rFonts w:asciiTheme="minorHAnsi" w:hAnsiTheme="minorHAnsi" w:cstheme="minorHAnsi"/>
              </w:rPr>
            </w:pPr>
            <w:r w:rsidRPr="000423EB">
              <w:rPr>
                <w:rFonts w:asciiTheme="minorHAnsi" w:hAnsiTheme="minorHAnsi" w:cstheme="minorHAnsi"/>
              </w:rPr>
              <w:t xml:space="preserve">Zapłata wynagrodzenia nastąpi </w:t>
            </w:r>
            <w:r w:rsidR="00CC4C03" w:rsidRPr="000423EB">
              <w:rPr>
                <w:rFonts w:asciiTheme="minorHAnsi" w:hAnsiTheme="minorHAnsi" w:cstheme="minorHAnsi"/>
              </w:rPr>
              <w:t>n</w:t>
            </w:r>
            <w:r w:rsidR="0002061E" w:rsidRPr="000423EB">
              <w:rPr>
                <w:rFonts w:asciiTheme="minorHAnsi" w:hAnsiTheme="minorHAnsi" w:cstheme="minorHAnsi"/>
              </w:rPr>
              <w:t xml:space="preserve">a konto wskazane przez Wykonawcę </w:t>
            </w:r>
            <w:r w:rsidRPr="000423EB">
              <w:rPr>
                <w:rFonts w:asciiTheme="minorHAnsi" w:hAnsiTheme="minorHAnsi" w:cstheme="minorHAnsi"/>
              </w:rPr>
              <w:t xml:space="preserve">po podpisaniu protokołu </w:t>
            </w:r>
            <w:r w:rsidR="00A27BE3">
              <w:rPr>
                <w:rFonts w:asciiTheme="minorHAnsi" w:hAnsiTheme="minorHAnsi" w:cstheme="minorHAnsi"/>
              </w:rPr>
              <w:t>odbioru końcowego</w:t>
            </w:r>
            <w:r w:rsidR="00A27BE3" w:rsidRPr="000423EB">
              <w:rPr>
                <w:rFonts w:asciiTheme="minorHAnsi" w:hAnsiTheme="minorHAnsi" w:cstheme="minorHAnsi"/>
              </w:rPr>
              <w:t xml:space="preserve"> </w:t>
            </w:r>
            <w:r w:rsidRPr="000423EB">
              <w:rPr>
                <w:rFonts w:asciiTheme="minorHAnsi" w:hAnsiTheme="minorHAnsi" w:cstheme="minorHAnsi"/>
              </w:rPr>
              <w:t xml:space="preserve">Przedmiotu Umowy </w:t>
            </w:r>
            <w:r w:rsidR="2E2738EE" w:rsidRPr="000423EB">
              <w:rPr>
                <w:rFonts w:asciiTheme="minorHAnsi" w:hAnsiTheme="minorHAnsi" w:cstheme="minorHAnsi"/>
              </w:rPr>
              <w:t xml:space="preserve">bez uwag </w:t>
            </w:r>
            <w:r w:rsidRPr="000423EB">
              <w:rPr>
                <w:rFonts w:asciiTheme="minorHAnsi" w:hAnsiTheme="minorHAnsi" w:cstheme="minorHAnsi"/>
              </w:rPr>
              <w:t xml:space="preserve">na </w:t>
            </w:r>
            <w:r w:rsidRPr="000423EB">
              <w:rPr>
                <w:rFonts w:asciiTheme="minorHAnsi" w:hAnsiTheme="minorHAnsi" w:cstheme="minorHAnsi"/>
              </w:rPr>
              <w:lastRenderedPageBreak/>
              <w:t xml:space="preserve">podstawie faktury końcowej w terminie </w:t>
            </w:r>
            <w:r w:rsidR="00D15106" w:rsidRPr="000423EB">
              <w:rPr>
                <w:rFonts w:asciiTheme="minorHAnsi" w:hAnsiTheme="minorHAnsi" w:cstheme="minorHAnsi"/>
                <w:b/>
              </w:rPr>
              <w:t>30</w:t>
            </w:r>
            <w:r w:rsidRPr="000423EB">
              <w:rPr>
                <w:rFonts w:asciiTheme="minorHAnsi" w:hAnsiTheme="minorHAnsi" w:cstheme="minorHAnsi"/>
                <w:b/>
              </w:rPr>
              <w:t xml:space="preserve"> dni</w:t>
            </w:r>
            <w:r w:rsidRPr="000423EB">
              <w:rPr>
                <w:rFonts w:asciiTheme="minorHAnsi" w:hAnsiTheme="minorHAnsi" w:cstheme="minorHAnsi"/>
              </w:rPr>
              <w:t xml:space="preserve"> od dnia otrzymania faktury.</w:t>
            </w:r>
          </w:p>
          <w:p w14:paraId="4EB7CEC6" w14:textId="784B44FD" w:rsidR="000A3980" w:rsidRPr="000423EB" w:rsidRDefault="000A3980" w:rsidP="007A2F47">
            <w:pPr>
              <w:pStyle w:val="Akapitzlist"/>
              <w:numPr>
                <w:ilvl w:val="0"/>
                <w:numId w:val="17"/>
              </w:numPr>
              <w:ind w:left="324"/>
              <w:jc w:val="both"/>
              <w:rPr>
                <w:rFonts w:asciiTheme="minorHAnsi" w:hAnsiTheme="minorHAnsi" w:cstheme="minorHAnsi"/>
              </w:rPr>
            </w:pPr>
            <w:r w:rsidRPr="000423EB">
              <w:rPr>
                <w:rFonts w:asciiTheme="minorHAnsi" w:hAnsiTheme="minorHAnsi" w:cstheme="minorHAnsi"/>
              </w:rPr>
              <w:t>Zamawiający oświadcza, że jest czynnym podatnikiem podatku od towarów</w:t>
            </w:r>
            <w:r w:rsidR="001D1173" w:rsidRPr="000423EB">
              <w:rPr>
                <w:rFonts w:asciiTheme="minorHAnsi" w:hAnsiTheme="minorHAnsi" w:cstheme="minorHAnsi"/>
              </w:rPr>
              <w:t xml:space="preserve"> </w:t>
            </w:r>
            <w:r w:rsidRPr="000423EB">
              <w:rPr>
                <w:rFonts w:asciiTheme="minorHAnsi" w:hAnsiTheme="minorHAnsi" w:cstheme="minorHAnsi"/>
              </w:rPr>
              <w:t>i usług i posiada status dużego przedsiębiorcy w rozumieniu ustawy o</w:t>
            </w:r>
            <w:r w:rsidR="001D1173" w:rsidRPr="000423EB">
              <w:rPr>
                <w:rFonts w:asciiTheme="minorHAnsi" w:hAnsiTheme="minorHAnsi" w:cstheme="minorHAnsi"/>
              </w:rPr>
              <w:t xml:space="preserve"> </w:t>
            </w:r>
            <w:r w:rsidRPr="000423EB">
              <w:rPr>
                <w:rFonts w:asciiTheme="minorHAnsi" w:hAnsiTheme="minorHAnsi" w:cstheme="minorHAnsi"/>
              </w:rPr>
              <w:t>przeciwdziałaniu nadmiernym opóźnieniom w transakcjach handlowych.</w:t>
            </w:r>
          </w:p>
          <w:p w14:paraId="5BF59C13" w14:textId="7C8464C2" w:rsidR="000D3338" w:rsidRPr="001343D6" w:rsidRDefault="000D3338" w:rsidP="00346695">
            <w:pPr>
              <w:rPr>
                <w:rFonts w:asciiTheme="minorHAnsi" w:hAnsiTheme="minorHAnsi" w:cstheme="minorHAnsi"/>
                <w:b/>
                <w:sz w:val="22"/>
                <w:szCs w:val="22"/>
              </w:rPr>
            </w:pPr>
          </w:p>
        </w:tc>
        <w:tc>
          <w:tcPr>
            <w:tcW w:w="2494" w:type="pct"/>
          </w:tcPr>
          <w:p w14:paraId="1E78A69D" w14:textId="77777777" w:rsidR="00035A46" w:rsidRDefault="00035A46" w:rsidP="00346695">
            <w:pPr>
              <w:jc w:val="center"/>
              <w:rPr>
                <w:rFonts w:asciiTheme="minorHAnsi" w:hAnsiTheme="minorHAnsi" w:cstheme="minorHAnsi"/>
                <w:b/>
                <w:sz w:val="22"/>
                <w:szCs w:val="22"/>
              </w:rPr>
            </w:pPr>
          </w:p>
          <w:p w14:paraId="2DC8AA52" w14:textId="2567E994" w:rsidR="00D04474" w:rsidRPr="00346695" w:rsidRDefault="00D04474" w:rsidP="00346695">
            <w:pPr>
              <w:jc w:val="center"/>
              <w:rPr>
                <w:rFonts w:asciiTheme="minorHAnsi" w:hAnsiTheme="minorHAnsi" w:cstheme="minorHAnsi"/>
                <w:b/>
                <w:sz w:val="22"/>
                <w:szCs w:val="22"/>
              </w:rPr>
            </w:pPr>
            <w:r w:rsidRPr="00346695">
              <w:rPr>
                <w:rFonts w:asciiTheme="minorHAnsi" w:hAnsiTheme="minorHAnsi" w:cstheme="minorHAnsi"/>
                <w:b/>
                <w:sz w:val="22"/>
                <w:szCs w:val="22"/>
              </w:rPr>
              <w:t xml:space="preserve">§ 3. </w:t>
            </w:r>
          </w:p>
          <w:p w14:paraId="063AD1C7" w14:textId="77777777" w:rsidR="00D04474" w:rsidRPr="00346695" w:rsidRDefault="00D04474" w:rsidP="00346695">
            <w:pPr>
              <w:jc w:val="both"/>
              <w:rPr>
                <w:rFonts w:asciiTheme="minorHAnsi" w:hAnsiTheme="minorHAnsi" w:cstheme="minorHAnsi"/>
                <w:sz w:val="22"/>
                <w:szCs w:val="22"/>
              </w:rPr>
            </w:pPr>
          </w:p>
          <w:p w14:paraId="198E656F" w14:textId="536BC5FD" w:rsidR="00D04474" w:rsidRPr="001343D6" w:rsidRDefault="00D04474" w:rsidP="001F2465">
            <w:pPr>
              <w:numPr>
                <w:ilvl w:val="0"/>
                <w:numId w:val="16"/>
              </w:numPr>
              <w:spacing w:after="200"/>
              <w:ind w:left="454" w:hanging="283"/>
              <w:contextualSpacing/>
              <w:jc w:val="both"/>
              <w:rPr>
                <w:rFonts w:asciiTheme="minorHAnsi" w:eastAsia="Calibri" w:hAnsiTheme="minorHAnsi" w:cstheme="minorHAnsi"/>
                <w:sz w:val="22"/>
                <w:szCs w:val="22"/>
                <w:lang w:val="en-US"/>
              </w:rPr>
            </w:pPr>
            <w:r w:rsidRPr="001343D6">
              <w:rPr>
                <w:rFonts w:asciiTheme="minorHAnsi" w:eastAsia="Calibri" w:hAnsiTheme="minorHAnsi" w:cstheme="minorHAnsi"/>
                <w:sz w:val="22"/>
                <w:szCs w:val="22"/>
                <w:lang w:val="en-US"/>
              </w:rPr>
              <w:t xml:space="preserve">For the execution of the Agreement, the Contractor shall be entitled to remuneration in the net amount of </w:t>
            </w:r>
            <w:r w:rsidRPr="001343D6">
              <w:rPr>
                <w:rFonts w:asciiTheme="minorHAnsi" w:eastAsia="Calibri" w:hAnsiTheme="minorHAnsi" w:cstheme="minorHAnsi"/>
                <w:b/>
                <w:bCs/>
                <w:sz w:val="22"/>
                <w:szCs w:val="22"/>
                <w:lang w:val="en-US"/>
              </w:rPr>
              <w:t xml:space="preserve">..................... </w:t>
            </w:r>
            <w:r w:rsidRPr="006138FD">
              <w:rPr>
                <w:rFonts w:asciiTheme="minorHAnsi" w:eastAsia="Calibri" w:hAnsiTheme="minorHAnsi" w:cstheme="minorHAnsi"/>
                <w:b/>
                <w:bCs/>
                <w:sz w:val="22"/>
                <w:szCs w:val="22"/>
                <w:lang w:val="en-US"/>
              </w:rPr>
              <w:t>(</w:t>
            </w:r>
            <w:proofErr w:type="gramStart"/>
            <w:r w:rsidRPr="006138FD">
              <w:rPr>
                <w:rFonts w:asciiTheme="minorHAnsi" w:eastAsia="Calibri" w:hAnsiTheme="minorHAnsi" w:cstheme="minorHAnsi"/>
                <w:b/>
                <w:bCs/>
                <w:sz w:val="22"/>
                <w:szCs w:val="22"/>
                <w:lang w:val="en-US"/>
              </w:rPr>
              <w:t>currency:</w:t>
            </w:r>
            <w:r w:rsidR="0002061E" w:rsidRPr="006138FD">
              <w:rPr>
                <w:rFonts w:asciiTheme="minorHAnsi" w:eastAsia="Calibri" w:hAnsiTheme="minorHAnsi" w:cstheme="minorHAnsi"/>
                <w:b/>
                <w:bCs/>
                <w:sz w:val="22"/>
                <w:szCs w:val="22"/>
                <w:lang w:val="en-US"/>
              </w:rPr>
              <w:t>…</w:t>
            </w:r>
            <w:proofErr w:type="gramEnd"/>
            <w:r w:rsidR="0002061E" w:rsidRPr="006138FD">
              <w:rPr>
                <w:rFonts w:asciiTheme="minorHAnsi" w:eastAsia="Calibri" w:hAnsiTheme="minorHAnsi" w:cstheme="minorHAnsi"/>
                <w:b/>
                <w:bCs/>
                <w:sz w:val="22"/>
                <w:szCs w:val="22"/>
                <w:lang w:val="en-US"/>
              </w:rPr>
              <w:t>……</w:t>
            </w:r>
            <w:r w:rsidRPr="006138FD">
              <w:rPr>
                <w:rFonts w:asciiTheme="minorHAnsi" w:eastAsia="Calibri" w:hAnsiTheme="minorHAnsi" w:cstheme="minorHAnsi"/>
                <w:b/>
                <w:bCs/>
                <w:sz w:val="22"/>
                <w:szCs w:val="22"/>
                <w:lang w:val="en-US"/>
              </w:rPr>
              <w:t>)</w:t>
            </w:r>
            <w:r w:rsidRPr="006138FD">
              <w:rPr>
                <w:rFonts w:asciiTheme="minorHAnsi" w:eastAsia="Calibri" w:hAnsiTheme="minorHAnsi" w:cstheme="minorHAnsi"/>
                <w:sz w:val="22"/>
                <w:szCs w:val="22"/>
                <w:lang w:val="en-US"/>
              </w:rPr>
              <w:t>.</w:t>
            </w:r>
            <w:r w:rsidRPr="00306567">
              <w:rPr>
                <w:rFonts w:asciiTheme="minorHAnsi" w:eastAsia="Calibri" w:hAnsiTheme="minorHAnsi" w:cstheme="minorHAnsi"/>
                <w:sz w:val="22"/>
                <w:szCs w:val="22"/>
                <w:lang w:val="en-US"/>
              </w:rPr>
              <w:t xml:space="preserve"> </w:t>
            </w:r>
            <w:r w:rsidRPr="001343D6">
              <w:rPr>
                <w:rFonts w:asciiTheme="minorHAnsi" w:eastAsia="Calibri" w:hAnsiTheme="minorHAnsi" w:cstheme="minorHAnsi"/>
                <w:sz w:val="22"/>
                <w:szCs w:val="22"/>
                <w:lang w:val="en-US"/>
              </w:rPr>
              <w:t>The amount indicated above will be increased by VAT at the applicable rate.</w:t>
            </w:r>
            <w:r w:rsidRPr="00346695">
              <w:rPr>
                <w:rFonts w:asciiTheme="minorHAnsi" w:eastAsia="Calibri" w:hAnsiTheme="minorHAnsi" w:cstheme="minorHAnsi"/>
                <w:sz w:val="22"/>
                <w:szCs w:val="22"/>
                <w:vertAlign w:val="superscript"/>
              </w:rPr>
              <w:footnoteReference w:id="3"/>
            </w:r>
          </w:p>
          <w:p w14:paraId="06D61843" w14:textId="77777777" w:rsidR="00D04474" w:rsidRPr="001343D6" w:rsidRDefault="00D04474" w:rsidP="001F2465">
            <w:pPr>
              <w:numPr>
                <w:ilvl w:val="0"/>
                <w:numId w:val="16"/>
              </w:numPr>
              <w:spacing w:after="200"/>
              <w:ind w:left="454" w:hanging="283"/>
              <w:contextualSpacing/>
              <w:jc w:val="both"/>
              <w:rPr>
                <w:rFonts w:asciiTheme="minorHAnsi" w:eastAsia="Calibri" w:hAnsiTheme="minorHAnsi" w:cstheme="minorHAnsi"/>
                <w:sz w:val="22"/>
                <w:szCs w:val="22"/>
                <w:lang w:val="en-US"/>
              </w:rPr>
            </w:pPr>
            <w:r w:rsidRPr="001343D6">
              <w:rPr>
                <w:rFonts w:asciiTheme="minorHAnsi" w:eastAsia="Calibri" w:hAnsiTheme="minorHAnsi" w:cstheme="minorHAnsi"/>
                <w:sz w:val="22"/>
                <w:szCs w:val="22"/>
                <w:lang w:val="en-US"/>
              </w:rPr>
              <w:t xml:space="preserve">Payment of the remuneration will be made by transfer to the bank account indicated on the invoice by the Contractor. </w:t>
            </w:r>
          </w:p>
          <w:p w14:paraId="52505C09" w14:textId="2D0175C6" w:rsidR="00D04474" w:rsidRDefault="00D04474" w:rsidP="006E54B5">
            <w:pPr>
              <w:numPr>
                <w:ilvl w:val="0"/>
                <w:numId w:val="16"/>
              </w:numPr>
              <w:ind w:left="454" w:hanging="283"/>
              <w:contextualSpacing/>
              <w:jc w:val="both"/>
              <w:rPr>
                <w:rFonts w:asciiTheme="minorHAnsi" w:hAnsiTheme="minorHAnsi" w:cstheme="minorHAnsi"/>
                <w:sz w:val="22"/>
                <w:szCs w:val="22"/>
                <w:lang w:val="en-US"/>
              </w:rPr>
            </w:pPr>
            <w:r w:rsidRPr="00DC581D">
              <w:rPr>
                <w:rFonts w:asciiTheme="minorHAnsi" w:eastAsia="Calibri" w:hAnsiTheme="minorHAnsi" w:cstheme="minorHAnsi"/>
                <w:sz w:val="22"/>
                <w:szCs w:val="22"/>
                <w:lang w:val="en-US"/>
              </w:rPr>
              <w:t xml:space="preserve">Payment of remuneration </w:t>
            </w:r>
            <w:r w:rsidRPr="00DC581D">
              <w:rPr>
                <w:rFonts w:asciiTheme="minorHAnsi" w:hAnsiTheme="minorHAnsi" w:cstheme="minorHAnsi"/>
                <w:sz w:val="22"/>
                <w:szCs w:val="22"/>
                <w:lang w:val="en-US"/>
              </w:rPr>
              <w:t xml:space="preserve">will be </w:t>
            </w:r>
            <w:r w:rsidR="00F303D5" w:rsidRPr="00DC581D">
              <w:rPr>
                <w:rFonts w:asciiTheme="minorHAnsi" w:hAnsiTheme="minorHAnsi" w:cstheme="minorHAnsi"/>
                <w:sz w:val="22"/>
                <w:szCs w:val="22"/>
                <w:lang w:val="en-US"/>
              </w:rPr>
              <w:t>made to</w:t>
            </w:r>
            <w:r w:rsidR="00265C89" w:rsidRPr="00DC581D">
              <w:rPr>
                <w:rFonts w:asciiTheme="minorHAnsi" w:hAnsiTheme="minorHAnsi" w:cstheme="minorHAnsi"/>
                <w:sz w:val="22"/>
                <w:szCs w:val="22"/>
                <w:lang w:val="en-US"/>
              </w:rPr>
              <w:t xml:space="preserve"> the account indicated by the Contractor </w:t>
            </w:r>
            <w:r w:rsidRPr="00DC581D">
              <w:rPr>
                <w:rFonts w:asciiTheme="minorHAnsi" w:hAnsiTheme="minorHAnsi" w:cstheme="minorHAnsi"/>
                <w:sz w:val="22"/>
                <w:szCs w:val="22"/>
                <w:lang w:val="en-US"/>
              </w:rPr>
              <w:t>after signing the</w:t>
            </w:r>
            <w:r w:rsidR="004802D8" w:rsidRPr="00DC581D">
              <w:rPr>
                <w:rFonts w:asciiTheme="minorHAnsi" w:hAnsiTheme="minorHAnsi" w:cstheme="minorHAnsi"/>
                <w:sz w:val="22"/>
                <w:szCs w:val="22"/>
                <w:lang w:val="en-US"/>
              </w:rPr>
              <w:t xml:space="preserve"> </w:t>
            </w:r>
            <w:r w:rsidR="00BE38F1" w:rsidRPr="004B69EE">
              <w:rPr>
                <w:rFonts w:asciiTheme="minorHAnsi" w:eastAsia="Calibri" w:hAnsiTheme="minorHAnsi" w:cstheme="minorHAnsi"/>
                <w:sz w:val="22"/>
                <w:szCs w:val="22"/>
                <w:lang w:val="en-US"/>
              </w:rPr>
              <w:t>final acceptance</w:t>
            </w:r>
            <w:r w:rsidR="004802D8" w:rsidRPr="00DC581D">
              <w:rPr>
                <w:rFonts w:asciiTheme="minorHAnsi" w:hAnsiTheme="minorHAnsi" w:cstheme="minorHAnsi"/>
                <w:sz w:val="22"/>
                <w:szCs w:val="22"/>
                <w:lang w:val="en-US"/>
              </w:rPr>
              <w:t xml:space="preserve"> </w:t>
            </w:r>
            <w:r w:rsidRPr="00DC581D">
              <w:rPr>
                <w:rFonts w:asciiTheme="minorHAnsi" w:hAnsiTheme="minorHAnsi" w:cstheme="minorHAnsi"/>
                <w:sz w:val="22"/>
                <w:szCs w:val="22"/>
                <w:lang w:val="en-US"/>
              </w:rPr>
              <w:t>protocol of the</w:t>
            </w:r>
            <w:r w:rsidR="002B333C" w:rsidRPr="00DC581D">
              <w:rPr>
                <w:rFonts w:asciiTheme="minorHAnsi" w:hAnsiTheme="minorHAnsi" w:cstheme="minorHAnsi"/>
                <w:sz w:val="22"/>
                <w:szCs w:val="22"/>
                <w:lang w:val="en-US"/>
              </w:rPr>
              <w:t xml:space="preserve"> Contract</w:t>
            </w:r>
            <w:r w:rsidRPr="00DC581D">
              <w:rPr>
                <w:rFonts w:asciiTheme="minorHAnsi" w:hAnsiTheme="minorHAnsi" w:cstheme="minorHAnsi"/>
                <w:sz w:val="22"/>
                <w:szCs w:val="22"/>
                <w:lang w:val="en-US"/>
              </w:rPr>
              <w:t xml:space="preserve"> Subject</w:t>
            </w:r>
            <w:r w:rsidR="002B333C" w:rsidRPr="00DC581D">
              <w:rPr>
                <w:rFonts w:asciiTheme="minorHAnsi" w:hAnsiTheme="minorHAnsi" w:cstheme="minorHAnsi"/>
                <w:sz w:val="22"/>
                <w:szCs w:val="22"/>
                <w:lang w:val="en-US"/>
              </w:rPr>
              <w:t xml:space="preserve"> </w:t>
            </w:r>
            <w:r w:rsidR="002B333C" w:rsidRPr="00DC581D">
              <w:rPr>
                <w:rFonts w:asciiTheme="minorHAnsi" w:hAnsiTheme="minorHAnsi" w:cstheme="minorHAnsi"/>
                <w:sz w:val="22"/>
                <w:szCs w:val="22"/>
                <w:lang w:val="en-US"/>
              </w:rPr>
              <w:lastRenderedPageBreak/>
              <w:t xml:space="preserve">without comments </w:t>
            </w:r>
            <w:r w:rsidRPr="00DC581D">
              <w:rPr>
                <w:rFonts w:asciiTheme="minorHAnsi" w:hAnsiTheme="minorHAnsi" w:cstheme="minorHAnsi"/>
                <w:sz w:val="22"/>
                <w:szCs w:val="22"/>
                <w:lang w:val="en-US"/>
              </w:rPr>
              <w:t xml:space="preserve">on the basis of a final invoice within </w:t>
            </w:r>
            <w:r w:rsidR="00D15106" w:rsidRPr="00DC581D">
              <w:rPr>
                <w:rFonts w:asciiTheme="minorHAnsi" w:hAnsiTheme="minorHAnsi" w:cstheme="minorHAnsi"/>
                <w:b/>
                <w:bCs/>
                <w:sz w:val="22"/>
                <w:szCs w:val="22"/>
                <w:lang w:val="en-US"/>
              </w:rPr>
              <w:t>30</w:t>
            </w:r>
            <w:r w:rsidRPr="00DC581D">
              <w:rPr>
                <w:rFonts w:asciiTheme="minorHAnsi" w:hAnsiTheme="minorHAnsi" w:cstheme="minorHAnsi"/>
                <w:b/>
                <w:bCs/>
                <w:sz w:val="22"/>
                <w:szCs w:val="22"/>
                <w:lang w:val="en-US"/>
              </w:rPr>
              <w:t xml:space="preserve"> days</w:t>
            </w:r>
            <w:r w:rsidRPr="00DC581D">
              <w:rPr>
                <w:rFonts w:asciiTheme="minorHAnsi" w:hAnsiTheme="minorHAnsi" w:cstheme="minorHAnsi"/>
                <w:sz w:val="22"/>
                <w:szCs w:val="22"/>
                <w:lang w:val="en-US"/>
              </w:rPr>
              <w:t xml:space="preserve"> from the date of receipt of the invoice.</w:t>
            </w:r>
          </w:p>
          <w:p w14:paraId="71583DAB" w14:textId="77777777" w:rsidR="00DC581D" w:rsidRPr="00DC581D" w:rsidRDefault="00DC581D" w:rsidP="00DC581D">
            <w:pPr>
              <w:ind w:left="454"/>
              <w:contextualSpacing/>
              <w:jc w:val="both"/>
              <w:rPr>
                <w:rFonts w:asciiTheme="minorHAnsi" w:hAnsiTheme="minorHAnsi" w:cstheme="minorHAnsi"/>
                <w:sz w:val="22"/>
                <w:szCs w:val="22"/>
                <w:lang w:val="en-US"/>
              </w:rPr>
            </w:pPr>
          </w:p>
          <w:p w14:paraId="38CBBB5E" w14:textId="28090786" w:rsidR="000D3338" w:rsidRPr="00346695" w:rsidRDefault="00D04474" w:rsidP="00035A46">
            <w:pPr>
              <w:numPr>
                <w:ilvl w:val="0"/>
                <w:numId w:val="16"/>
              </w:numPr>
              <w:spacing w:after="200"/>
              <w:ind w:left="454" w:hanging="283"/>
              <w:contextualSpacing/>
              <w:jc w:val="both"/>
              <w:rPr>
                <w:rFonts w:asciiTheme="minorHAnsi" w:hAnsiTheme="minorHAnsi" w:cstheme="minorHAnsi"/>
                <w:lang w:val="en-US"/>
              </w:rPr>
            </w:pPr>
            <w:r w:rsidRPr="001343D6">
              <w:rPr>
                <w:rFonts w:asciiTheme="minorHAnsi" w:eastAsia="Calibri" w:hAnsiTheme="minorHAnsi" w:cstheme="minorHAnsi"/>
                <w:sz w:val="22"/>
                <w:szCs w:val="22"/>
                <w:lang w:val="en-US"/>
              </w:rPr>
              <w:t>The Purchaser declares that it is an active taxpayer of goods and services tax and has the status of a large entrepreneur within the meaning of the Act on Prevention of Excessive Delays in Commercial Transactions.</w:t>
            </w:r>
          </w:p>
        </w:tc>
      </w:tr>
      <w:tr w:rsidR="00346695" w:rsidRPr="00AE3187" w14:paraId="3908F786" w14:textId="7ADFCDE7" w:rsidTr="00EF404E">
        <w:tc>
          <w:tcPr>
            <w:tcW w:w="2506" w:type="pct"/>
          </w:tcPr>
          <w:p w14:paraId="7C8BDE72" w14:textId="77777777" w:rsidR="00346695" w:rsidRPr="00346695" w:rsidRDefault="00346695" w:rsidP="00346695">
            <w:pPr>
              <w:pStyle w:val="Akapitzlist"/>
              <w:spacing w:line="240" w:lineRule="auto"/>
              <w:ind w:left="357"/>
              <w:jc w:val="center"/>
              <w:rPr>
                <w:rFonts w:asciiTheme="minorHAnsi" w:hAnsiTheme="minorHAnsi" w:cstheme="minorHAnsi"/>
                <w:b/>
                <w:bCs/>
              </w:rPr>
            </w:pPr>
            <w:r w:rsidRPr="00346695">
              <w:rPr>
                <w:rFonts w:asciiTheme="minorHAnsi" w:hAnsiTheme="minorHAnsi" w:cstheme="minorHAnsi"/>
                <w:b/>
                <w:bCs/>
              </w:rPr>
              <w:lastRenderedPageBreak/>
              <w:t>§ 4.</w:t>
            </w:r>
          </w:p>
          <w:p w14:paraId="1CE1C2E3" w14:textId="77777777" w:rsidR="00346695" w:rsidRPr="00696119" w:rsidRDefault="00346695" w:rsidP="00346695">
            <w:pPr>
              <w:pStyle w:val="Akapitzlist"/>
              <w:spacing w:line="240" w:lineRule="auto"/>
              <w:ind w:left="357"/>
              <w:jc w:val="both"/>
              <w:rPr>
                <w:rFonts w:asciiTheme="minorHAnsi" w:hAnsiTheme="minorHAnsi" w:cstheme="minorHAnsi"/>
                <w:sz w:val="16"/>
                <w:szCs w:val="16"/>
              </w:rPr>
            </w:pPr>
          </w:p>
          <w:p w14:paraId="6C075AC3" w14:textId="77777777" w:rsidR="00AB7B16" w:rsidRDefault="00AB7B16" w:rsidP="00333948">
            <w:pPr>
              <w:pStyle w:val="Akapitzlist"/>
              <w:numPr>
                <w:ilvl w:val="0"/>
                <w:numId w:val="3"/>
              </w:numPr>
              <w:jc w:val="both"/>
              <w:rPr>
                <w:rFonts w:asciiTheme="minorHAnsi" w:hAnsiTheme="minorHAnsi" w:cstheme="minorHAnsi"/>
              </w:rPr>
            </w:pPr>
            <w:r>
              <w:rPr>
                <w:rFonts w:asciiTheme="minorHAnsi" w:hAnsiTheme="minorHAnsi" w:cstheme="minorHAnsi"/>
              </w:rPr>
              <w:t xml:space="preserve">Jeśli Zamawiający w trakcie odbioru stwierdzi wadę osłony/osłon będących przedmiotem Umowy, Wykonawca zobowiązany jest dostarczyć nową, niewadliwą osłonę/osłony, w terminie 6 tygodni od dnia odbioru. </w:t>
            </w:r>
          </w:p>
          <w:p w14:paraId="2783F254" w14:textId="7BFB7AD0" w:rsidR="001F7553" w:rsidRDefault="00AB7B16" w:rsidP="00EA2810">
            <w:pPr>
              <w:pStyle w:val="Akapitzlist"/>
              <w:numPr>
                <w:ilvl w:val="0"/>
                <w:numId w:val="3"/>
              </w:numPr>
              <w:jc w:val="both"/>
              <w:rPr>
                <w:rFonts w:asciiTheme="minorHAnsi" w:hAnsiTheme="minorHAnsi" w:cstheme="minorHAnsi"/>
              </w:rPr>
            </w:pPr>
            <w:r>
              <w:rPr>
                <w:rFonts w:asciiTheme="minorHAnsi" w:hAnsiTheme="minorHAnsi" w:cstheme="minorHAnsi"/>
              </w:rPr>
              <w:t xml:space="preserve">Zamawiający ma prawo wstrzymania zapłaty wynagrodzenia w części odpowiadającej </w:t>
            </w:r>
            <w:r w:rsidR="00CC4C03">
              <w:rPr>
                <w:rFonts w:asciiTheme="minorHAnsi" w:hAnsiTheme="minorHAnsi" w:cstheme="minorHAnsi"/>
              </w:rPr>
              <w:t xml:space="preserve">wadliwym osłonom do czasu dostarczenia niewadliwego towaru. </w:t>
            </w:r>
            <w:r>
              <w:rPr>
                <w:rFonts w:asciiTheme="minorHAnsi" w:hAnsiTheme="minorHAnsi" w:cstheme="minorHAnsi"/>
              </w:rPr>
              <w:t xml:space="preserve"> </w:t>
            </w:r>
          </w:p>
          <w:p w14:paraId="3A1DE21A" w14:textId="0202962A" w:rsidR="00346695" w:rsidRPr="004F4499" w:rsidRDefault="00346695" w:rsidP="004F4499">
            <w:pPr>
              <w:pStyle w:val="Akapitzlist"/>
              <w:numPr>
                <w:ilvl w:val="0"/>
                <w:numId w:val="3"/>
              </w:numPr>
              <w:jc w:val="both"/>
              <w:rPr>
                <w:rFonts w:asciiTheme="minorHAnsi" w:hAnsiTheme="minorHAnsi" w:cstheme="minorHAnsi"/>
              </w:rPr>
            </w:pPr>
          </w:p>
        </w:tc>
        <w:tc>
          <w:tcPr>
            <w:tcW w:w="2494" w:type="pct"/>
          </w:tcPr>
          <w:p w14:paraId="2E407DBD" w14:textId="77777777" w:rsidR="00346695" w:rsidRPr="00346695" w:rsidRDefault="00346695" w:rsidP="00346695">
            <w:pPr>
              <w:spacing w:after="200"/>
              <w:ind w:left="357"/>
              <w:contextualSpacing/>
              <w:jc w:val="center"/>
              <w:rPr>
                <w:rFonts w:asciiTheme="minorHAnsi" w:eastAsia="Calibri" w:hAnsiTheme="minorHAnsi" w:cstheme="minorHAnsi"/>
                <w:b/>
                <w:bCs/>
                <w:sz w:val="22"/>
                <w:szCs w:val="22"/>
              </w:rPr>
            </w:pPr>
            <w:r w:rsidRPr="00346695">
              <w:rPr>
                <w:rFonts w:asciiTheme="minorHAnsi" w:eastAsia="Calibri" w:hAnsiTheme="minorHAnsi" w:cstheme="minorHAnsi"/>
                <w:b/>
                <w:bCs/>
                <w:sz w:val="22"/>
                <w:szCs w:val="22"/>
              </w:rPr>
              <w:t>§ 4.</w:t>
            </w:r>
          </w:p>
          <w:p w14:paraId="2E5AA66D" w14:textId="518FF5BE" w:rsidR="0069042C" w:rsidRPr="00CC0315" w:rsidRDefault="00CC0315" w:rsidP="00CC0315">
            <w:pPr>
              <w:pStyle w:val="Akapitzlist"/>
              <w:numPr>
                <w:ilvl w:val="1"/>
                <w:numId w:val="3"/>
              </w:numPr>
              <w:tabs>
                <w:tab w:val="clear" w:pos="1440"/>
                <w:tab w:val="num" w:pos="454"/>
              </w:tabs>
              <w:ind w:left="454" w:hanging="283"/>
              <w:jc w:val="both"/>
              <w:rPr>
                <w:rFonts w:asciiTheme="minorHAnsi" w:hAnsiTheme="minorHAnsi" w:cstheme="minorHAnsi"/>
                <w:lang w:val="en-US"/>
              </w:rPr>
            </w:pPr>
            <w:r w:rsidRPr="00CC0315">
              <w:rPr>
                <w:rFonts w:asciiTheme="minorHAnsi" w:hAnsiTheme="minorHAnsi" w:cstheme="minorHAnsi"/>
                <w:lang w:val="en-US"/>
              </w:rPr>
              <w:t xml:space="preserve">If, during the acceptance procedure, the Ordering Party identifies a defect in the </w:t>
            </w:r>
            <w:r w:rsidR="00C02321">
              <w:rPr>
                <w:rFonts w:asciiTheme="minorHAnsi" w:hAnsiTheme="minorHAnsi" w:cstheme="minorHAnsi"/>
                <w:lang w:val="en-US"/>
              </w:rPr>
              <w:t>boot</w:t>
            </w:r>
            <w:r w:rsidRPr="00CC0315">
              <w:rPr>
                <w:rFonts w:asciiTheme="minorHAnsi" w:hAnsiTheme="minorHAnsi" w:cstheme="minorHAnsi"/>
                <w:lang w:val="en-US"/>
              </w:rPr>
              <w:t>/</w:t>
            </w:r>
            <w:r w:rsidR="00C02321">
              <w:rPr>
                <w:rFonts w:asciiTheme="minorHAnsi" w:hAnsiTheme="minorHAnsi" w:cstheme="minorHAnsi"/>
                <w:lang w:val="en-US"/>
              </w:rPr>
              <w:t>boots</w:t>
            </w:r>
            <w:r w:rsidRPr="00CC0315">
              <w:rPr>
                <w:rFonts w:asciiTheme="minorHAnsi" w:hAnsiTheme="minorHAnsi" w:cstheme="minorHAnsi"/>
                <w:lang w:val="en-US"/>
              </w:rPr>
              <w:t xml:space="preserve"> by the Agreement, the Contractor shall be obliged to deliver a new, defect-free </w:t>
            </w:r>
            <w:r w:rsidR="00B842AF">
              <w:rPr>
                <w:rFonts w:asciiTheme="minorHAnsi" w:hAnsiTheme="minorHAnsi" w:cstheme="minorHAnsi"/>
                <w:lang w:val="en-US"/>
              </w:rPr>
              <w:t>boot</w:t>
            </w:r>
            <w:r w:rsidRPr="00CC0315">
              <w:rPr>
                <w:rFonts w:asciiTheme="minorHAnsi" w:hAnsiTheme="minorHAnsi" w:cstheme="minorHAnsi"/>
                <w:lang w:val="en-US"/>
              </w:rPr>
              <w:t>/</w:t>
            </w:r>
            <w:r w:rsidR="00B842AF">
              <w:rPr>
                <w:rFonts w:asciiTheme="minorHAnsi" w:hAnsiTheme="minorHAnsi" w:cstheme="minorHAnsi"/>
                <w:lang w:val="en-US"/>
              </w:rPr>
              <w:t>boots</w:t>
            </w:r>
            <w:r w:rsidRPr="00CC0315">
              <w:rPr>
                <w:rFonts w:asciiTheme="minorHAnsi" w:hAnsiTheme="minorHAnsi" w:cstheme="minorHAnsi"/>
                <w:lang w:val="en-US"/>
              </w:rPr>
              <w:t xml:space="preserve"> within 6 weeks from the date of acceptance</w:t>
            </w:r>
            <w:r w:rsidR="00634028" w:rsidRPr="00CC0315">
              <w:rPr>
                <w:rFonts w:asciiTheme="minorHAnsi" w:hAnsiTheme="minorHAnsi" w:cstheme="minorHAnsi"/>
                <w:lang w:val="en-US"/>
              </w:rPr>
              <w:t>.</w:t>
            </w:r>
            <w:r w:rsidR="000C7817" w:rsidRPr="00CC0315">
              <w:rPr>
                <w:lang w:val="en-US"/>
              </w:rPr>
              <w:t xml:space="preserve"> </w:t>
            </w:r>
          </w:p>
          <w:p w14:paraId="331F1978" w14:textId="77777777" w:rsidR="0030002F" w:rsidRPr="0030002F" w:rsidRDefault="0030002F" w:rsidP="0030002F">
            <w:pPr>
              <w:pStyle w:val="Akapitzlist"/>
              <w:numPr>
                <w:ilvl w:val="1"/>
                <w:numId w:val="3"/>
              </w:numPr>
              <w:tabs>
                <w:tab w:val="clear" w:pos="1440"/>
                <w:tab w:val="num" w:pos="454"/>
              </w:tabs>
              <w:ind w:left="454" w:hanging="283"/>
              <w:jc w:val="both"/>
              <w:rPr>
                <w:rFonts w:asciiTheme="minorHAnsi" w:hAnsiTheme="minorHAnsi" w:cstheme="minorHAnsi"/>
                <w:lang w:val="en-US"/>
              </w:rPr>
            </w:pPr>
            <w:r w:rsidRPr="0030002F">
              <w:rPr>
                <w:rFonts w:asciiTheme="minorHAnsi" w:hAnsiTheme="minorHAnsi" w:cstheme="minorHAnsi"/>
                <w:lang w:val="en-US"/>
              </w:rPr>
              <w:t>The Ordering Party shall be entitled to withhold payment of the remuneration in the part corresponding to the defective guards until non-defective goods are delivered.</w:t>
            </w:r>
          </w:p>
          <w:p w14:paraId="76EAFF11" w14:textId="60379888" w:rsidR="00346695" w:rsidRPr="004F4499" w:rsidRDefault="00346695" w:rsidP="004F4499">
            <w:pPr>
              <w:pStyle w:val="Akapitzlist"/>
              <w:numPr>
                <w:ilvl w:val="1"/>
                <w:numId w:val="3"/>
              </w:numPr>
              <w:tabs>
                <w:tab w:val="clear" w:pos="1440"/>
                <w:tab w:val="num" w:pos="454"/>
              </w:tabs>
              <w:ind w:left="454" w:hanging="283"/>
              <w:jc w:val="both"/>
              <w:rPr>
                <w:rFonts w:asciiTheme="minorHAnsi" w:hAnsiTheme="minorHAnsi" w:cstheme="minorHAnsi"/>
                <w:lang w:val="en-US"/>
              </w:rPr>
            </w:pPr>
          </w:p>
        </w:tc>
      </w:tr>
      <w:tr w:rsidR="00346695" w:rsidRPr="00AE3187" w14:paraId="7AD27626" w14:textId="30481B99" w:rsidTr="00EF404E">
        <w:tc>
          <w:tcPr>
            <w:tcW w:w="2506" w:type="pct"/>
          </w:tcPr>
          <w:p w14:paraId="6550AE17" w14:textId="77777777" w:rsidR="00035A46" w:rsidRPr="00AE3187" w:rsidRDefault="00035A46" w:rsidP="00346695">
            <w:pPr>
              <w:jc w:val="center"/>
              <w:rPr>
                <w:rFonts w:asciiTheme="minorHAnsi" w:hAnsiTheme="minorHAnsi" w:cstheme="minorHAnsi"/>
                <w:b/>
                <w:sz w:val="22"/>
                <w:szCs w:val="22"/>
                <w:lang w:val="en-US"/>
              </w:rPr>
            </w:pPr>
            <w:bookmarkStart w:id="0" w:name="_Hlk122347424"/>
          </w:p>
          <w:p w14:paraId="29683BCC" w14:textId="486BA974" w:rsidR="00346695" w:rsidRPr="00346695" w:rsidRDefault="00346695" w:rsidP="00346695">
            <w:pPr>
              <w:jc w:val="center"/>
              <w:rPr>
                <w:rFonts w:asciiTheme="minorHAnsi" w:hAnsiTheme="minorHAnsi" w:cstheme="minorHAnsi"/>
                <w:b/>
                <w:sz w:val="22"/>
                <w:szCs w:val="22"/>
              </w:rPr>
            </w:pPr>
            <w:r w:rsidRPr="00346695">
              <w:rPr>
                <w:rFonts w:asciiTheme="minorHAnsi" w:hAnsiTheme="minorHAnsi" w:cstheme="minorHAnsi"/>
                <w:b/>
                <w:sz w:val="22"/>
                <w:szCs w:val="22"/>
              </w:rPr>
              <w:t xml:space="preserve">§ 5. </w:t>
            </w:r>
          </w:p>
          <w:p w14:paraId="65EE1D14" w14:textId="77777777" w:rsidR="00346695" w:rsidRPr="00346695" w:rsidRDefault="00346695" w:rsidP="00B84319">
            <w:pPr>
              <w:pStyle w:val="Akapitzlist"/>
              <w:numPr>
                <w:ilvl w:val="0"/>
                <w:numId w:val="2"/>
              </w:numPr>
              <w:jc w:val="both"/>
              <w:rPr>
                <w:rFonts w:asciiTheme="minorHAnsi" w:hAnsiTheme="minorHAnsi" w:cstheme="minorHAnsi"/>
              </w:rPr>
            </w:pPr>
            <w:r w:rsidRPr="00346695">
              <w:rPr>
                <w:rFonts w:asciiTheme="minorHAnsi" w:hAnsiTheme="minorHAnsi" w:cstheme="minorHAnsi"/>
              </w:rPr>
              <w:t>Zamawiający ma prawo żądać od Wykonawcy za niewykonanie lub nienależyte wykonanie umowy, kar umownych określonych w umowie.</w:t>
            </w:r>
          </w:p>
          <w:p w14:paraId="7ADE7775" w14:textId="211A0FF1" w:rsidR="00346695" w:rsidRPr="000822AB" w:rsidRDefault="00346695" w:rsidP="00B84319">
            <w:pPr>
              <w:pStyle w:val="Akapitzlist"/>
              <w:numPr>
                <w:ilvl w:val="0"/>
                <w:numId w:val="2"/>
              </w:numPr>
              <w:jc w:val="both"/>
              <w:rPr>
                <w:rFonts w:asciiTheme="minorHAnsi" w:hAnsiTheme="minorHAnsi" w:cstheme="minorHAnsi"/>
              </w:rPr>
            </w:pPr>
            <w:bookmarkStart w:id="1" w:name="_Hlk149035846"/>
            <w:r w:rsidRPr="000822AB">
              <w:rPr>
                <w:rFonts w:asciiTheme="minorHAnsi" w:hAnsiTheme="minorHAnsi" w:cstheme="minorHAnsi"/>
              </w:rPr>
              <w:t xml:space="preserve">W przypadku opóźnienia w </w:t>
            </w:r>
            <w:r w:rsidR="00F07550">
              <w:rPr>
                <w:rFonts w:asciiTheme="minorHAnsi" w:hAnsiTheme="minorHAnsi" w:cstheme="minorHAnsi"/>
              </w:rPr>
              <w:t>dostawie</w:t>
            </w:r>
            <w:r w:rsidRPr="000822AB">
              <w:rPr>
                <w:rFonts w:asciiTheme="minorHAnsi" w:hAnsiTheme="minorHAnsi" w:cstheme="minorHAnsi"/>
              </w:rPr>
              <w:t xml:space="preserve"> Przedmiotu Umowy, które byłoby spowodowane bez winy Zamawiającego, Zamawiający jest uprawniony do naliczenia kar umownych. Kary umowne za opóźnienie w wykonaniu Przedmiotu Umowy wynoszą </w:t>
            </w:r>
            <w:r w:rsidR="007E7064">
              <w:rPr>
                <w:rFonts w:asciiTheme="minorHAnsi" w:hAnsiTheme="minorHAnsi" w:cstheme="minorHAnsi"/>
              </w:rPr>
              <w:t>0,5</w:t>
            </w:r>
            <w:r w:rsidRPr="000822AB">
              <w:rPr>
                <w:rFonts w:asciiTheme="minorHAnsi" w:hAnsiTheme="minorHAnsi" w:cstheme="minorHAnsi"/>
              </w:rPr>
              <w:t>% wartości netto Umowy za każdy pełny tydzień opóźnienia, maksymalnie do 10% wartości Umowy.</w:t>
            </w:r>
          </w:p>
          <w:bookmarkEnd w:id="1"/>
          <w:p w14:paraId="31E3463F" w14:textId="77777777" w:rsidR="00F53160" w:rsidRDefault="00346695" w:rsidP="00F53160">
            <w:pPr>
              <w:pStyle w:val="Akapitzlist"/>
              <w:numPr>
                <w:ilvl w:val="0"/>
                <w:numId w:val="2"/>
              </w:numPr>
              <w:jc w:val="both"/>
              <w:rPr>
                <w:rFonts w:asciiTheme="minorHAnsi" w:hAnsiTheme="minorHAnsi" w:cstheme="minorHAnsi"/>
              </w:rPr>
            </w:pPr>
            <w:r w:rsidRPr="00953225">
              <w:rPr>
                <w:rFonts w:asciiTheme="minorHAnsi" w:hAnsiTheme="minorHAnsi" w:cstheme="minorHAnsi"/>
              </w:rPr>
              <w:t>Zamawiający może dochodzić odszkodowania przewyższającego wartość kar umownych.</w:t>
            </w:r>
          </w:p>
          <w:p w14:paraId="30D527A1" w14:textId="46F6DF97" w:rsidR="00F53160" w:rsidRDefault="00BA665F" w:rsidP="00F53160">
            <w:pPr>
              <w:pStyle w:val="Akapitzlist"/>
              <w:numPr>
                <w:ilvl w:val="0"/>
                <w:numId w:val="2"/>
              </w:numPr>
              <w:jc w:val="both"/>
              <w:rPr>
                <w:rFonts w:asciiTheme="minorHAnsi" w:hAnsiTheme="minorHAnsi" w:cstheme="minorHAnsi"/>
              </w:rPr>
            </w:pPr>
            <w:r w:rsidRPr="00953225">
              <w:rPr>
                <w:rFonts w:asciiTheme="minorHAnsi" w:hAnsiTheme="minorHAnsi" w:cstheme="minorHAnsi"/>
              </w:rPr>
              <w:t xml:space="preserve">Wykonawca jest zobowiązany do zwrotu na rzecz Zamawiającego wszystkich kosztów jakie Zamawiający poniósł w związku z nieterminową dostawą lub jej brakiem lub wadliwością dostarczonego towaru, na które składają się m.in. koszty transportu, prac i materiałów, koszty zastępczego nabycia towarów, koszty kontroli partii towarów w przypadku wykrycia wady w towarze danej partii, koszty jakimi Zamawiający został obciążony przez swoich klientów w związku z wadliwością lub nieterminową dostawą towarów. </w:t>
            </w:r>
          </w:p>
          <w:p w14:paraId="4BC70F85" w14:textId="1E95412A" w:rsidR="00346695" w:rsidRPr="005003E9" w:rsidRDefault="00346695" w:rsidP="00D66C99">
            <w:pPr>
              <w:pStyle w:val="Akapitzlist"/>
              <w:ind w:left="360"/>
              <w:jc w:val="both"/>
              <w:rPr>
                <w:rFonts w:asciiTheme="minorHAnsi" w:hAnsiTheme="minorHAnsi" w:cstheme="minorHAnsi"/>
              </w:rPr>
            </w:pPr>
          </w:p>
        </w:tc>
        <w:tc>
          <w:tcPr>
            <w:tcW w:w="2494" w:type="pct"/>
          </w:tcPr>
          <w:p w14:paraId="62AD2E05" w14:textId="77777777" w:rsidR="00035A46" w:rsidRDefault="00035A46" w:rsidP="00346695">
            <w:pPr>
              <w:jc w:val="center"/>
              <w:rPr>
                <w:rFonts w:asciiTheme="minorHAnsi" w:hAnsiTheme="minorHAnsi" w:cstheme="minorHAnsi"/>
                <w:b/>
                <w:sz w:val="22"/>
                <w:szCs w:val="22"/>
              </w:rPr>
            </w:pPr>
          </w:p>
          <w:p w14:paraId="2A64BEB6" w14:textId="30DE7EA4" w:rsidR="00346695" w:rsidRPr="00346695" w:rsidRDefault="00346695" w:rsidP="00346695">
            <w:pPr>
              <w:jc w:val="center"/>
              <w:rPr>
                <w:rFonts w:asciiTheme="minorHAnsi" w:hAnsiTheme="minorHAnsi" w:cstheme="minorHAnsi"/>
                <w:b/>
                <w:sz w:val="22"/>
                <w:szCs w:val="22"/>
              </w:rPr>
            </w:pPr>
            <w:r w:rsidRPr="00346695">
              <w:rPr>
                <w:rFonts w:asciiTheme="minorHAnsi" w:hAnsiTheme="minorHAnsi" w:cstheme="minorHAnsi"/>
                <w:b/>
                <w:sz w:val="22"/>
                <w:szCs w:val="22"/>
              </w:rPr>
              <w:t xml:space="preserve">§ 5. </w:t>
            </w:r>
          </w:p>
          <w:p w14:paraId="2F04F492" w14:textId="77777777" w:rsidR="00A76472" w:rsidRPr="001343D6" w:rsidRDefault="00346695" w:rsidP="00A76472">
            <w:pPr>
              <w:pStyle w:val="Akapitzlist"/>
              <w:numPr>
                <w:ilvl w:val="6"/>
                <w:numId w:val="2"/>
              </w:numPr>
              <w:tabs>
                <w:tab w:val="clear" w:pos="2520"/>
                <w:tab w:val="num" w:pos="1447"/>
              </w:tabs>
              <w:ind w:left="454" w:hanging="283"/>
              <w:jc w:val="both"/>
              <w:rPr>
                <w:rFonts w:asciiTheme="minorHAnsi" w:hAnsiTheme="minorHAnsi" w:cstheme="minorHAnsi"/>
                <w:lang w:val="en-US"/>
              </w:rPr>
            </w:pPr>
            <w:r w:rsidRPr="001343D6">
              <w:rPr>
                <w:rFonts w:asciiTheme="minorHAnsi" w:hAnsiTheme="minorHAnsi" w:cstheme="minorHAnsi"/>
                <w:lang w:val="en-US"/>
              </w:rPr>
              <w:t>The Purchaser shall be entitled to demand from the Contractor, for non-performance or improper performance of the contract, the contractual penalties specified in the contract.</w:t>
            </w:r>
          </w:p>
          <w:p w14:paraId="77D08F2E" w14:textId="0E614DCE" w:rsidR="00A76472" w:rsidRPr="002E472D" w:rsidRDefault="00346695" w:rsidP="002E472D">
            <w:pPr>
              <w:pStyle w:val="Akapitzlist"/>
              <w:numPr>
                <w:ilvl w:val="6"/>
                <w:numId w:val="2"/>
              </w:numPr>
              <w:tabs>
                <w:tab w:val="clear" w:pos="2520"/>
                <w:tab w:val="num" w:pos="1447"/>
              </w:tabs>
              <w:ind w:left="454" w:hanging="283"/>
              <w:jc w:val="both"/>
              <w:rPr>
                <w:rFonts w:asciiTheme="minorHAnsi" w:hAnsiTheme="minorHAnsi" w:cstheme="minorHAnsi"/>
                <w:lang w:val="en-US"/>
              </w:rPr>
            </w:pPr>
            <w:r w:rsidRPr="001343D6">
              <w:rPr>
                <w:rFonts w:asciiTheme="minorHAnsi" w:hAnsiTheme="minorHAnsi" w:cstheme="minorHAnsi"/>
                <w:lang w:val="en-US"/>
              </w:rPr>
              <w:t xml:space="preserve">In the event of a delay in the final acceptance of the Subject of the Contract that is caused through no fault of the Purchaser, the Purchaser shall be entitled to charge contractual penalties. The contractual penalties for a delay in the execution of the Subject of the Contract shall amount to </w:t>
            </w:r>
            <w:r w:rsidR="007E7064">
              <w:rPr>
                <w:rFonts w:asciiTheme="minorHAnsi" w:hAnsiTheme="minorHAnsi" w:cstheme="minorHAnsi"/>
                <w:lang w:val="en-US"/>
              </w:rPr>
              <w:t>0,5</w:t>
            </w:r>
            <w:r w:rsidRPr="001343D6">
              <w:rPr>
                <w:rFonts w:asciiTheme="minorHAnsi" w:hAnsiTheme="minorHAnsi" w:cstheme="minorHAnsi"/>
                <w:lang w:val="en-US"/>
              </w:rPr>
              <w:t>% of the net value of the Contract for each full week of delay, up to a maximum of 10% of the value of the Contract.</w:t>
            </w:r>
          </w:p>
          <w:p w14:paraId="46370FD7" w14:textId="77777777" w:rsidR="00953225" w:rsidRDefault="00346695" w:rsidP="00F53160">
            <w:pPr>
              <w:pStyle w:val="Akapitzlist"/>
              <w:numPr>
                <w:ilvl w:val="6"/>
                <w:numId w:val="2"/>
              </w:numPr>
              <w:tabs>
                <w:tab w:val="clear" w:pos="2520"/>
                <w:tab w:val="num" w:pos="1447"/>
              </w:tabs>
              <w:ind w:left="454" w:hanging="283"/>
              <w:jc w:val="both"/>
              <w:rPr>
                <w:rFonts w:asciiTheme="minorHAnsi" w:hAnsiTheme="minorHAnsi" w:cstheme="minorHAnsi"/>
                <w:lang w:val="en-US"/>
              </w:rPr>
            </w:pPr>
            <w:r w:rsidRPr="001343D6">
              <w:rPr>
                <w:rFonts w:asciiTheme="minorHAnsi" w:hAnsiTheme="minorHAnsi" w:cstheme="minorHAnsi"/>
                <w:lang w:val="en-US"/>
              </w:rPr>
              <w:t xml:space="preserve">The </w:t>
            </w:r>
            <w:r w:rsidR="00B51B44" w:rsidRPr="001343D6">
              <w:rPr>
                <w:rFonts w:asciiTheme="minorHAnsi" w:hAnsiTheme="minorHAnsi" w:cstheme="minorHAnsi"/>
                <w:lang w:val="en-US"/>
              </w:rPr>
              <w:t>P</w:t>
            </w:r>
            <w:r w:rsidRPr="001343D6">
              <w:rPr>
                <w:rFonts w:asciiTheme="minorHAnsi" w:hAnsiTheme="minorHAnsi" w:cstheme="minorHAnsi"/>
                <w:lang w:val="en-US"/>
              </w:rPr>
              <w:t>urchaser may claim damages in excess of the liquidated damages.</w:t>
            </w:r>
            <w:r w:rsidR="00054701">
              <w:rPr>
                <w:rFonts w:asciiTheme="minorHAnsi" w:hAnsiTheme="minorHAnsi" w:cstheme="minorHAnsi"/>
                <w:lang w:val="en-US"/>
              </w:rPr>
              <w:t xml:space="preserve"> </w:t>
            </w:r>
          </w:p>
          <w:p w14:paraId="59579020" w14:textId="102D55BB" w:rsidR="00BA665F" w:rsidRPr="00346695" w:rsidRDefault="00BA665F" w:rsidP="00035A46">
            <w:pPr>
              <w:pStyle w:val="Akapitzlist"/>
              <w:numPr>
                <w:ilvl w:val="6"/>
                <w:numId w:val="2"/>
              </w:numPr>
              <w:tabs>
                <w:tab w:val="clear" w:pos="2520"/>
                <w:tab w:val="num" w:pos="1447"/>
              </w:tabs>
              <w:ind w:left="454" w:hanging="283"/>
              <w:jc w:val="both"/>
              <w:rPr>
                <w:rFonts w:asciiTheme="minorHAnsi" w:hAnsiTheme="minorHAnsi" w:cstheme="minorHAnsi"/>
                <w:b/>
                <w:lang w:val="en-US"/>
              </w:rPr>
            </w:pPr>
            <w:r w:rsidRPr="00953225">
              <w:rPr>
                <w:rFonts w:asciiTheme="minorHAnsi" w:hAnsiTheme="minorHAnsi" w:cstheme="minorHAnsi"/>
                <w:lang w:val="en-US"/>
              </w:rPr>
              <w:t xml:space="preserve">The Contractor shall be obliged to reimburse the Ordering Party for all costs, the Ordering Party has incurred as a result of the untimely or missing delivery or defectiveness of the delivered goods, which shall consist of, among other things, the costs of transport, </w:t>
            </w:r>
            <w:proofErr w:type="spellStart"/>
            <w:r w:rsidRPr="00953225">
              <w:rPr>
                <w:rFonts w:asciiTheme="minorHAnsi" w:hAnsiTheme="minorHAnsi" w:cstheme="minorHAnsi"/>
                <w:lang w:val="en-US"/>
              </w:rPr>
              <w:t>labour</w:t>
            </w:r>
            <w:proofErr w:type="spellEnd"/>
            <w:r w:rsidRPr="00953225">
              <w:rPr>
                <w:rFonts w:asciiTheme="minorHAnsi" w:hAnsiTheme="minorHAnsi" w:cstheme="minorHAnsi"/>
                <w:lang w:val="en-US"/>
              </w:rPr>
              <w:t xml:space="preserve"> and materials, the costs of substitute purchase of goods, the costs of inspection of the batch of goods in the event that a defect is detected in the goods of the batch, the costs the Ordering Party has been charged by its customers as a result of the defective or untimely delivery of goods.</w:t>
            </w:r>
          </w:p>
        </w:tc>
      </w:tr>
      <w:bookmarkEnd w:id="0"/>
      <w:tr w:rsidR="00346695" w:rsidRPr="00431124" w14:paraId="4B909098" w14:textId="0F4109C6" w:rsidTr="00EF404E">
        <w:tc>
          <w:tcPr>
            <w:tcW w:w="2506" w:type="pct"/>
          </w:tcPr>
          <w:p w14:paraId="30E21444" w14:textId="77777777" w:rsidR="00346695" w:rsidRPr="00346695" w:rsidRDefault="00346695" w:rsidP="00346695">
            <w:pPr>
              <w:rPr>
                <w:rFonts w:asciiTheme="minorHAnsi" w:hAnsiTheme="minorHAnsi" w:cstheme="minorHAnsi"/>
                <w:b/>
                <w:sz w:val="22"/>
                <w:szCs w:val="22"/>
                <w:lang w:val="en-US"/>
              </w:rPr>
            </w:pPr>
          </w:p>
          <w:p w14:paraId="4A596B66" w14:textId="77777777" w:rsidR="00346695" w:rsidRPr="00346695" w:rsidRDefault="00346695" w:rsidP="00346695">
            <w:pPr>
              <w:jc w:val="center"/>
              <w:rPr>
                <w:rFonts w:asciiTheme="minorHAnsi" w:hAnsiTheme="minorHAnsi" w:cstheme="minorHAnsi"/>
                <w:b/>
                <w:sz w:val="22"/>
                <w:szCs w:val="22"/>
              </w:rPr>
            </w:pPr>
            <w:r w:rsidRPr="00346695">
              <w:rPr>
                <w:rFonts w:asciiTheme="minorHAnsi" w:hAnsiTheme="minorHAnsi" w:cstheme="minorHAnsi"/>
                <w:b/>
                <w:sz w:val="22"/>
                <w:szCs w:val="22"/>
              </w:rPr>
              <w:t xml:space="preserve">§ 6. </w:t>
            </w:r>
          </w:p>
          <w:p w14:paraId="66DF57A6" w14:textId="77777777" w:rsidR="00A51803" w:rsidRPr="00B55698" w:rsidRDefault="00A51803" w:rsidP="00A51803">
            <w:pPr>
              <w:jc w:val="both"/>
              <w:rPr>
                <w:rFonts w:asciiTheme="minorHAnsi" w:hAnsiTheme="minorHAnsi" w:cstheme="minorHAnsi"/>
                <w:sz w:val="22"/>
                <w:szCs w:val="22"/>
              </w:rPr>
            </w:pPr>
            <w:bookmarkStart w:id="2" w:name="_Hlk46323434"/>
            <w:r w:rsidRPr="00B55698">
              <w:rPr>
                <w:rFonts w:asciiTheme="minorHAnsi" w:hAnsiTheme="minorHAnsi" w:cstheme="minorHAnsi"/>
                <w:sz w:val="22"/>
                <w:szCs w:val="22"/>
              </w:rPr>
              <w:t xml:space="preserve">1. </w:t>
            </w:r>
            <w:bookmarkStart w:id="3" w:name="_Hlk46323413"/>
            <w:r w:rsidRPr="00B55698">
              <w:rPr>
                <w:rFonts w:asciiTheme="minorHAnsi" w:hAnsiTheme="minorHAnsi" w:cstheme="minorHAnsi"/>
                <w:sz w:val="22"/>
                <w:szCs w:val="22"/>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2132700C" w14:textId="6105A792" w:rsidR="00A51803" w:rsidRPr="00A50911" w:rsidRDefault="00A51803" w:rsidP="00A50911">
            <w:pPr>
              <w:pStyle w:val="Akapitzlist"/>
              <w:numPr>
                <w:ilvl w:val="1"/>
                <w:numId w:val="35"/>
              </w:numPr>
              <w:suppressAutoHyphens/>
              <w:autoSpaceDN w:val="0"/>
              <w:spacing w:line="100" w:lineRule="atLeast"/>
              <w:jc w:val="both"/>
              <w:rPr>
                <w:rFonts w:asciiTheme="minorHAnsi" w:hAnsiTheme="minorHAnsi" w:cstheme="minorHAnsi"/>
              </w:rPr>
            </w:pPr>
            <w:r w:rsidRPr="00A50911">
              <w:rPr>
                <w:rFonts w:asciiTheme="minorHAnsi" w:hAnsiTheme="minorHAnsi" w:cstheme="minorHAnsi"/>
              </w:rPr>
              <w:t>zmiany terminu realizacji przedmiotu Umowy w sytuacji:</w:t>
            </w:r>
          </w:p>
          <w:p w14:paraId="27012FB0" w14:textId="58CA9AE9" w:rsidR="00A51803" w:rsidRPr="00A50911" w:rsidRDefault="00A51803" w:rsidP="006F0D26">
            <w:pPr>
              <w:pStyle w:val="Akapitzlist"/>
              <w:numPr>
                <w:ilvl w:val="0"/>
                <w:numId w:val="25"/>
              </w:numPr>
              <w:suppressAutoHyphens/>
              <w:autoSpaceDN w:val="0"/>
              <w:spacing w:line="100" w:lineRule="atLeast"/>
              <w:ind w:left="601" w:hanging="284"/>
              <w:jc w:val="both"/>
              <w:rPr>
                <w:rFonts w:asciiTheme="minorHAnsi" w:hAnsiTheme="minorHAnsi" w:cstheme="minorHAnsi"/>
              </w:rPr>
            </w:pPr>
            <w:r w:rsidRPr="00A50911">
              <w:rPr>
                <w:rFonts w:asciiTheme="minorHAnsi" w:hAnsiTheme="minorHAnsi" w:cstheme="minorHAnsi"/>
              </w:rPr>
              <w:t xml:space="preserve">wystąpienia okoliczności niezależnych od Wykonawcy lub Zamawiającego, pod warunkiem, że zmiana ta wynika z okoliczności, których Wykonawca lub Zamawiający nie mogli przewidzieć na etapie publikacji Zapytania ofertowego lub składania oferty i nie jest przez nich zawiniona. Termin realizacji Umowy zostanie wydłużony o czas niezbędny do eliminacji okoliczności, za które Zamawiający lub Wykonawca nie </w:t>
            </w:r>
            <w:proofErr w:type="gramStart"/>
            <w:r w:rsidRPr="00A50911">
              <w:rPr>
                <w:rFonts w:asciiTheme="minorHAnsi" w:hAnsiTheme="minorHAnsi" w:cstheme="minorHAnsi"/>
              </w:rPr>
              <w:t>odpowiadają;,</w:t>
            </w:r>
            <w:proofErr w:type="gramEnd"/>
          </w:p>
          <w:p w14:paraId="738F36AB" w14:textId="77777777" w:rsidR="00A51803" w:rsidRPr="00B55698" w:rsidRDefault="00A51803" w:rsidP="006F0D26">
            <w:pPr>
              <w:pStyle w:val="Akapitzlist"/>
              <w:numPr>
                <w:ilvl w:val="0"/>
                <w:numId w:val="25"/>
              </w:numPr>
              <w:suppressAutoHyphens/>
              <w:autoSpaceDN w:val="0"/>
              <w:spacing w:after="0" w:line="100" w:lineRule="atLeast"/>
              <w:ind w:left="601" w:hanging="284"/>
              <w:contextualSpacing w:val="0"/>
              <w:jc w:val="both"/>
              <w:rPr>
                <w:rFonts w:asciiTheme="minorHAnsi" w:hAnsiTheme="minorHAnsi" w:cstheme="minorHAnsi"/>
              </w:rPr>
            </w:pPr>
            <w:r w:rsidRPr="00B55698">
              <w:rPr>
                <w:rFonts w:asciiTheme="minorHAnsi" w:hAnsiTheme="minorHAnsi" w:cstheme="minorHAnsi"/>
              </w:rPr>
              <w:t>wystąpienia siły wyższej, tj. zdarzenia nadzwyczajnego i zewnętrznego, na którego wystąpienie i trwanie Zamawiający lub Wykonawca nie mają wpływu oraz któremu nie byli w stanie zapobiec pomimo dołożenia należytej staranności. W takim przypadku termin realizacji Umowy zostanie wydłużony o czas wystąpienia przypadku siły wyższej oraz usuwania jego skutków;</w:t>
            </w:r>
          </w:p>
          <w:p w14:paraId="5831461D" w14:textId="5F31B0E1" w:rsidR="00A51803" w:rsidRPr="009F24A1" w:rsidRDefault="00A51803" w:rsidP="006F0D26">
            <w:pPr>
              <w:pStyle w:val="Akapitzlist"/>
              <w:numPr>
                <w:ilvl w:val="0"/>
                <w:numId w:val="25"/>
              </w:numPr>
              <w:suppressAutoHyphens/>
              <w:autoSpaceDN w:val="0"/>
              <w:spacing w:after="0"/>
              <w:ind w:left="601" w:hanging="284"/>
              <w:contextualSpacing w:val="0"/>
              <w:textAlignment w:val="baseline"/>
              <w:rPr>
                <w:rFonts w:asciiTheme="minorHAnsi" w:hAnsiTheme="minorHAnsi" w:cstheme="minorHAnsi"/>
              </w:rPr>
            </w:pPr>
            <w:bookmarkStart w:id="4" w:name="_Hlk83726268"/>
            <w:r w:rsidRPr="009F24A1">
              <w:rPr>
                <w:rFonts w:asciiTheme="minorHAnsi" w:hAnsiTheme="minorHAnsi" w:cstheme="minorHAnsi"/>
                <w:bdr w:val="none" w:sz="0" w:space="0" w:color="auto" w:frame="1"/>
                <w:shd w:val="clear" w:color="auto" w:fill="FFFFFF"/>
              </w:rPr>
              <w:t>Zawieszenia dostaw przez Zamawiającego z powodów wystąpienia przyczyn technicznych lub organizacyjnych okresowo uniemożliwiających kontynuowanie wykonywania przedmiotu umowy, o czas zawieszenia. O zawieszeniu Zamawiający powiadomi Wykonawcę wskazując przyczynę zawieszenia</w:t>
            </w:r>
            <w:r w:rsidR="00AE35BC">
              <w:rPr>
                <w:rFonts w:asciiTheme="minorHAnsi" w:hAnsiTheme="minorHAnsi" w:cstheme="minorHAnsi"/>
                <w:bdr w:val="none" w:sz="0" w:space="0" w:color="auto" w:frame="1"/>
                <w:shd w:val="clear" w:color="auto" w:fill="FFFFFF"/>
              </w:rPr>
              <w:t>;</w:t>
            </w:r>
          </w:p>
          <w:bookmarkEnd w:id="4"/>
          <w:p w14:paraId="755BBA72" w14:textId="77777777" w:rsidR="00A51803" w:rsidRPr="00B55698" w:rsidRDefault="00A51803" w:rsidP="006F0D26">
            <w:pPr>
              <w:pStyle w:val="Akapitzlist"/>
              <w:numPr>
                <w:ilvl w:val="0"/>
                <w:numId w:val="25"/>
              </w:numPr>
              <w:suppressAutoHyphens/>
              <w:autoSpaceDN w:val="0"/>
              <w:spacing w:after="0" w:line="100" w:lineRule="atLeast"/>
              <w:ind w:left="601" w:hanging="284"/>
              <w:contextualSpacing w:val="0"/>
              <w:jc w:val="both"/>
              <w:rPr>
                <w:rFonts w:asciiTheme="minorHAnsi" w:hAnsiTheme="minorHAnsi" w:cstheme="minorHAnsi"/>
              </w:rPr>
            </w:pPr>
            <w:r w:rsidRPr="00B55698">
              <w:rPr>
                <w:rFonts w:asciiTheme="minorHAnsi" w:hAnsiTheme="minorHAnsi" w:cstheme="minorHAnsi"/>
              </w:rPr>
              <w:t>konieczności wprowadzenia zmian w projekcie Zamawiającego wymagających akceptacji Instytucji Pośredniczącej. W takim przypadku termin realizacji zamówienia może zostać wydłużony o czas odpowiadający okresowi od złożenia wniosku o zmianę projektu przez Zamawiającego do czasu akceptacji zmian przez Instytucję Pośredniczącą.</w:t>
            </w:r>
          </w:p>
          <w:p w14:paraId="616E6311" w14:textId="77777777" w:rsidR="00035A46" w:rsidRDefault="00035A46" w:rsidP="00A51803">
            <w:pPr>
              <w:spacing w:line="100" w:lineRule="atLeast"/>
              <w:jc w:val="both"/>
              <w:rPr>
                <w:rFonts w:asciiTheme="minorHAnsi" w:hAnsiTheme="minorHAnsi" w:cstheme="minorHAnsi"/>
                <w:sz w:val="22"/>
                <w:szCs w:val="22"/>
                <w:shd w:val="clear" w:color="auto" w:fill="FFFFFF"/>
              </w:rPr>
            </w:pPr>
          </w:p>
          <w:p w14:paraId="0C2F232B" w14:textId="77777777" w:rsidR="00035A46" w:rsidRDefault="00035A46" w:rsidP="00A51803">
            <w:pPr>
              <w:spacing w:line="100" w:lineRule="atLeast"/>
              <w:jc w:val="both"/>
              <w:rPr>
                <w:rFonts w:asciiTheme="minorHAnsi" w:hAnsiTheme="minorHAnsi" w:cstheme="minorHAnsi"/>
                <w:sz w:val="22"/>
                <w:szCs w:val="22"/>
                <w:shd w:val="clear" w:color="auto" w:fill="FFFFFF"/>
              </w:rPr>
            </w:pPr>
          </w:p>
          <w:p w14:paraId="04985530" w14:textId="77777777" w:rsidR="00035A46" w:rsidRDefault="00035A46" w:rsidP="00A51803">
            <w:pPr>
              <w:spacing w:line="100" w:lineRule="atLeast"/>
              <w:jc w:val="both"/>
              <w:rPr>
                <w:rFonts w:asciiTheme="minorHAnsi" w:hAnsiTheme="minorHAnsi" w:cstheme="minorHAnsi"/>
                <w:sz w:val="22"/>
                <w:szCs w:val="22"/>
                <w:shd w:val="clear" w:color="auto" w:fill="FFFFFF"/>
              </w:rPr>
            </w:pPr>
          </w:p>
          <w:p w14:paraId="5B0CA78A" w14:textId="4FD6F596" w:rsidR="00A51803" w:rsidRPr="00B55698" w:rsidRDefault="00A50911" w:rsidP="00A51803">
            <w:pPr>
              <w:spacing w:line="100" w:lineRule="atLeast"/>
              <w:jc w:val="both"/>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 xml:space="preserve">1.2 </w:t>
            </w:r>
            <w:r w:rsidR="00A51803" w:rsidRPr="00B55698">
              <w:rPr>
                <w:rFonts w:asciiTheme="minorHAnsi" w:hAnsiTheme="minorHAnsi" w:cstheme="minorHAnsi"/>
                <w:sz w:val="22"/>
                <w:szCs w:val="22"/>
                <w:shd w:val="clear" w:color="auto" w:fill="FFFFFF"/>
              </w:rPr>
              <w:t xml:space="preserve">Wynagrodzenie Wykonawcy określone w </w:t>
            </w:r>
            <w:r w:rsidR="00C90F20">
              <w:rPr>
                <w:rFonts w:asciiTheme="minorHAnsi" w:hAnsiTheme="minorHAnsi" w:cstheme="minorHAnsi"/>
                <w:sz w:val="22"/>
                <w:szCs w:val="22"/>
                <w:shd w:val="clear" w:color="auto" w:fill="FFFFFF"/>
              </w:rPr>
              <w:t>U</w:t>
            </w:r>
            <w:r w:rsidR="00A51803" w:rsidRPr="00B55698">
              <w:rPr>
                <w:rFonts w:asciiTheme="minorHAnsi" w:hAnsiTheme="minorHAnsi" w:cstheme="minorHAnsi"/>
                <w:sz w:val="22"/>
                <w:szCs w:val="22"/>
                <w:shd w:val="clear" w:color="auto" w:fill="FFFFFF"/>
              </w:rPr>
              <w:t>mowie może ulec zmianie w następujących przypadkach:</w:t>
            </w:r>
          </w:p>
          <w:p w14:paraId="0F844A5A" w14:textId="10E8489B" w:rsidR="00A51803" w:rsidRPr="00A50911" w:rsidRDefault="00A51803" w:rsidP="00C97EDE">
            <w:pPr>
              <w:pStyle w:val="Akapitzlist"/>
              <w:numPr>
                <w:ilvl w:val="0"/>
                <w:numId w:val="26"/>
              </w:numPr>
              <w:autoSpaceDE w:val="0"/>
              <w:autoSpaceDN w:val="0"/>
              <w:spacing w:before="60" w:after="60"/>
              <w:ind w:left="743" w:hanging="284"/>
              <w:jc w:val="both"/>
              <w:rPr>
                <w:rFonts w:asciiTheme="minorHAnsi" w:hAnsiTheme="minorHAnsi" w:cstheme="minorHAnsi"/>
                <w:shd w:val="clear" w:color="auto" w:fill="FFFFFF"/>
              </w:rPr>
            </w:pPr>
            <w:r w:rsidRPr="00A50911">
              <w:rPr>
                <w:rFonts w:asciiTheme="minorHAnsi" w:hAnsiTheme="minorHAnsi" w:cstheme="minorHAnsi"/>
                <w:shd w:val="clear" w:color="auto" w:fill="FFFFFF"/>
              </w:rPr>
              <w:t>Zmiana obowiązującej stawki VAT. W takiej sytuacji wynagrodzenie ulegnie zmianie w sposób odpowiedni, tak aby odpowiadało zaktualizowanej stawce tego podatku dla zakresu dostaw objętego umową, który na dzień zmiany stawki podatku nie został jeszcze rozliczony. Wynagrodzenie netto Wykonawcy pozostaje bez zmian</w:t>
            </w:r>
            <w:r w:rsidR="00F45278" w:rsidRPr="00A50911">
              <w:rPr>
                <w:rFonts w:asciiTheme="minorHAnsi" w:hAnsiTheme="minorHAnsi" w:cstheme="minorHAnsi"/>
                <w:shd w:val="clear" w:color="auto" w:fill="FFFFFF"/>
              </w:rPr>
              <w:t>,</w:t>
            </w:r>
          </w:p>
          <w:p w14:paraId="2E4BC231" w14:textId="77777777" w:rsidR="00C97EDE" w:rsidRDefault="00A51803" w:rsidP="00A51803">
            <w:pPr>
              <w:pStyle w:val="Akapitzlist"/>
              <w:numPr>
                <w:ilvl w:val="0"/>
                <w:numId w:val="26"/>
              </w:numPr>
              <w:autoSpaceDE w:val="0"/>
              <w:autoSpaceDN w:val="0"/>
              <w:spacing w:before="60" w:after="60" w:line="240" w:lineRule="auto"/>
              <w:ind w:left="743" w:hanging="284"/>
              <w:contextualSpacing w:val="0"/>
              <w:jc w:val="both"/>
              <w:rPr>
                <w:rFonts w:asciiTheme="minorHAnsi" w:hAnsiTheme="minorHAnsi" w:cstheme="minorHAnsi"/>
                <w:shd w:val="clear" w:color="auto" w:fill="FFFFFF"/>
              </w:rPr>
            </w:pPr>
            <w:r w:rsidRPr="00B55698">
              <w:rPr>
                <w:rFonts w:asciiTheme="minorHAnsi" w:hAnsiTheme="minorHAnsi" w:cstheme="minorHAnsi"/>
                <w:shd w:val="clear" w:color="auto" w:fill="FFFFFF"/>
              </w:rPr>
              <w:t xml:space="preserve">zmiany regulacji prawnych obowiązujących w dniu złożenia oferty przez Wykonawcę lub podpisania </w:t>
            </w:r>
            <w:r w:rsidR="00B92320">
              <w:rPr>
                <w:rFonts w:asciiTheme="minorHAnsi" w:hAnsiTheme="minorHAnsi" w:cstheme="minorHAnsi"/>
                <w:shd w:val="clear" w:color="auto" w:fill="FFFFFF"/>
              </w:rPr>
              <w:t>U</w:t>
            </w:r>
            <w:r w:rsidRPr="00B55698">
              <w:rPr>
                <w:rFonts w:asciiTheme="minorHAnsi" w:hAnsiTheme="minorHAnsi" w:cstheme="minorHAnsi"/>
                <w:shd w:val="clear" w:color="auto" w:fill="FFFFFF"/>
              </w:rPr>
              <w:t xml:space="preserve">mowy, która będzie wnosiła nowe wymagania co do sposobu realizacji jakiegokolwiek tematu ujętego </w:t>
            </w:r>
            <w:r w:rsidR="00B92320">
              <w:rPr>
                <w:rFonts w:asciiTheme="minorHAnsi" w:hAnsiTheme="minorHAnsi" w:cstheme="minorHAnsi"/>
                <w:shd w:val="clear" w:color="auto" w:fill="FFFFFF"/>
              </w:rPr>
              <w:t>U</w:t>
            </w:r>
            <w:r w:rsidRPr="00B55698">
              <w:rPr>
                <w:rFonts w:asciiTheme="minorHAnsi" w:hAnsiTheme="minorHAnsi" w:cstheme="minorHAnsi"/>
                <w:shd w:val="clear" w:color="auto" w:fill="FFFFFF"/>
              </w:rPr>
              <w:t>mową.</w:t>
            </w:r>
          </w:p>
          <w:p w14:paraId="2B848C7A" w14:textId="77777777" w:rsidR="00C97EDE" w:rsidRPr="00C97EDE" w:rsidRDefault="00A51803" w:rsidP="00A51803">
            <w:pPr>
              <w:pStyle w:val="Akapitzlist"/>
              <w:numPr>
                <w:ilvl w:val="0"/>
                <w:numId w:val="26"/>
              </w:numPr>
              <w:autoSpaceDE w:val="0"/>
              <w:autoSpaceDN w:val="0"/>
              <w:spacing w:before="60" w:after="60" w:line="240" w:lineRule="auto"/>
              <w:ind w:left="743" w:hanging="284"/>
              <w:contextualSpacing w:val="0"/>
              <w:jc w:val="both"/>
              <w:rPr>
                <w:rFonts w:asciiTheme="minorHAnsi" w:hAnsiTheme="minorHAnsi" w:cstheme="minorHAnsi"/>
                <w:shd w:val="clear" w:color="auto" w:fill="FFFFFF"/>
              </w:rPr>
            </w:pPr>
            <w:r w:rsidRPr="00C97EDE">
              <w:rPr>
                <w:rFonts w:asciiTheme="minorHAnsi" w:hAnsiTheme="minorHAnsi" w:cstheme="minorHAnsi"/>
              </w:rPr>
              <w:t xml:space="preserve">nastąpi zmiana powszechnie obowiązujących przepisów prawa w zakresie mającym wpływ na realizację przedmiotu </w:t>
            </w:r>
            <w:r w:rsidR="00B92320" w:rsidRPr="00C97EDE">
              <w:rPr>
                <w:rFonts w:asciiTheme="minorHAnsi" w:hAnsiTheme="minorHAnsi" w:cstheme="minorHAnsi"/>
              </w:rPr>
              <w:t>U</w:t>
            </w:r>
            <w:r w:rsidRPr="00C97EDE">
              <w:rPr>
                <w:rFonts w:asciiTheme="minorHAnsi" w:hAnsiTheme="minorHAnsi" w:cstheme="minorHAnsi"/>
              </w:rPr>
              <w:t>mowy;</w:t>
            </w:r>
          </w:p>
          <w:p w14:paraId="0D22736B" w14:textId="4922274C" w:rsidR="00C97EDE" w:rsidRPr="00C97EDE" w:rsidRDefault="00A51803" w:rsidP="00A51803">
            <w:pPr>
              <w:pStyle w:val="Akapitzlist"/>
              <w:numPr>
                <w:ilvl w:val="0"/>
                <w:numId w:val="26"/>
              </w:numPr>
              <w:autoSpaceDE w:val="0"/>
              <w:autoSpaceDN w:val="0"/>
              <w:spacing w:before="60" w:after="60" w:line="240" w:lineRule="auto"/>
              <w:ind w:left="743" w:hanging="284"/>
              <w:contextualSpacing w:val="0"/>
              <w:jc w:val="both"/>
              <w:rPr>
                <w:rFonts w:asciiTheme="minorHAnsi" w:hAnsiTheme="minorHAnsi" w:cstheme="minorHAnsi"/>
                <w:shd w:val="clear" w:color="auto" w:fill="FFFFFF"/>
              </w:rPr>
            </w:pPr>
            <w:r w:rsidRPr="00C97EDE">
              <w:rPr>
                <w:rFonts w:asciiTheme="minorHAnsi" w:hAnsiTheme="minorHAnsi" w:cstheme="minorHAnsi"/>
              </w:rPr>
              <w:t xml:space="preserve">wystąpienia uzasadnionych zmian w zakresie i sposobie wykonania przedmiotu zamówienia </w:t>
            </w:r>
          </w:p>
          <w:p w14:paraId="34BDA95B" w14:textId="77777777" w:rsidR="00D63DDA" w:rsidRPr="00D63DDA" w:rsidRDefault="00A51803" w:rsidP="00D63DDA">
            <w:pPr>
              <w:pStyle w:val="Akapitzlist"/>
              <w:numPr>
                <w:ilvl w:val="0"/>
                <w:numId w:val="26"/>
              </w:numPr>
              <w:autoSpaceDE w:val="0"/>
              <w:autoSpaceDN w:val="0"/>
              <w:spacing w:before="60" w:after="60" w:line="240" w:lineRule="auto"/>
              <w:ind w:left="743" w:hanging="284"/>
              <w:contextualSpacing w:val="0"/>
              <w:jc w:val="both"/>
              <w:rPr>
                <w:rFonts w:asciiTheme="minorHAnsi" w:hAnsiTheme="minorHAnsi" w:cstheme="minorHAnsi"/>
                <w:shd w:val="clear" w:color="auto" w:fill="FFFFFF"/>
              </w:rPr>
            </w:pPr>
            <w:r w:rsidRPr="00C97EDE">
              <w:rPr>
                <w:rFonts w:asciiTheme="minorHAnsi" w:hAnsiTheme="minorHAnsi" w:cstheme="minorHAnsi"/>
              </w:rPr>
              <w:t>w przypadku oczywistych omyłek pisarskich;</w:t>
            </w:r>
          </w:p>
          <w:p w14:paraId="6B0D8C55" w14:textId="7EFFF9FE" w:rsidR="00A51803" w:rsidRPr="00D63DDA" w:rsidRDefault="00D63DDA" w:rsidP="00D63DDA">
            <w:pPr>
              <w:pStyle w:val="Akapitzlist"/>
              <w:numPr>
                <w:ilvl w:val="1"/>
                <w:numId w:val="37"/>
              </w:numPr>
              <w:autoSpaceDE w:val="0"/>
              <w:autoSpaceDN w:val="0"/>
              <w:spacing w:before="60" w:after="60"/>
              <w:jc w:val="both"/>
              <w:rPr>
                <w:rFonts w:asciiTheme="minorHAnsi" w:hAnsiTheme="minorHAnsi" w:cstheme="minorHAnsi"/>
                <w:shd w:val="clear" w:color="auto" w:fill="FFFFFF"/>
              </w:rPr>
            </w:pPr>
            <w:r w:rsidRPr="00D63DDA">
              <w:rPr>
                <w:rFonts w:asciiTheme="minorHAnsi" w:hAnsiTheme="minorHAnsi" w:cstheme="minorHAnsi"/>
              </w:rPr>
              <w:t>Z</w:t>
            </w:r>
            <w:r w:rsidR="00A51803" w:rsidRPr="00D63DDA">
              <w:rPr>
                <w:rFonts w:asciiTheme="minorHAnsi" w:hAnsiTheme="minorHAnsi" w:cstheme="minorHAnsi"/>
              </w:rPr>
              <w:t xml:space="preserve">amawiający dopuszcza możliwość wprowadzania istotnych zmian postanowień zawartej </w:t>
            </w:r>
            <w:r w:rsidR="00B92320" w:rsidRPr="00D63DDA">
              <w:rPr>
                <w:rFonts w:asciiTheme="minorHAnsi" w:hAnsiTheme="minorHAnsi" w:cstheme="minorHAnsi"/>
              </w:rPr>
              <w:t>U</w:t>
            </w:r>
            <w:r w:rsidR="00A51803" w:rsidRPr="00D63DDA">
              <w:rPr>
                <w:rFonts w:asciiTheme="minorHAnsi" w:hAnsiTheme="minorHAnsi" w:cstheme="minorHAnsi"/>
              </w:rPr>
              <w:t>mowy z</w:t>
            </w:r>
            <w:r w:rsidR="00A12871" w:rsidRPr="00D63DDA">
              <w:rPr>
                <w:rFonts w:asciiTheme="minorHAnsi" w:hAnsiTheme="minorHAnsi" w:cstheme="minorHAnsi"/>
              </w:rPr>
              <w:t xml:space="preserve"> </w:t>
            </w:r>
            <w:r w:rsidR="00A51803" w:rsidRPr="00D63DDA">
              <w:rPr>
                <w:rFonts w:asciiTheme="minorHAnsi" w:hAnsiTheme="minorHAnsi" w:cstheme="minorHAnsi"/>
              </w:rPr>
              <w:t>Wykonawcą w stosunku do treści oferty, na podstawie której dokonano wyboru Wykonawcy, w sytuacjach określonych w sekcji 3.2.4 pkt. 4 lit. b) - e) Wytyczne dotyczące kwalifikowalności wydatków na lata 2021-2027</w:t>
            </w:r>
            <w:r w:rsidR="00F45278" w:rsidRPr="00D63DDA">
              <w:rPr>
                <w:rFonts w:asciiTheme="minorHAnsi" w:hAnsiTheme="minorHAnsi" w:cstheme="minorHAnsi"/>
              </w:rPr>
              <w:t>.</w:t>
            </w:r>
          </w:p>
          <w:p w14:paraId="441DF2EA" w14:textId="64A9983A" w:rsidR="00A51803" w:rsidRPr="00B55698" w:rsidRDefault="00D63DDA" w:rsidP="00A51803">
            <w:pPr>
              <w:jc w:val="both"/>
              <w:rPr>
                <w:rFonts w:asciiTheme="minorHAnsi" w:hAnsiTheme="minorHAnsi" w:cstheme="minorHAnsi"/>
                <w:sz w:val="22"/>
                <w:szCs w:val="22"/>
              </w:rPr>
            </w:pPr>
            <w:r>
              <w:rPr>
                <w:rFonts w:asciiTheme="minorHAnsi" w:hAnsiTheme="minorHAnsi" w:cstheme="minorHAnsi"/>
                <w:sz w:val="22"/>
                <w:szCs w:val="22"/>
              </w:rPr>
              <w:t xml:space="preserve">2. </w:t>
            </w:r>
            <w:r w:rsidR="00A51803" w:rsidRPr="00B55698">
              <w:rPr>
                <w:rFonts w:asciiTheme="minorHAnsi" w:hAnsiTheme="minorHAnsi" w:cstheme="minorHAnsi"/>
                <w:sz w:val="22"/>
                <w:szCs w:val="22"/>
              </w:rPr>
              <w:t xml:space="preserve">Warunki wprowadzenia zmiany do </w:t>
            </w:r>
            <w:r w:rsidR="006F1DCF">
              <w:rPr>
                <w:rFonts w:asciiTheme="minorHAnsi" w:hAnsiTheme="minorHAnsi" w:cstheme="minorHAnsi"/>
                <w:sz w:val="22"/>
                <w:szCs w:val="22"/>
              </w:rPr>
              <w:t>U</w:t>
            </w:r>
            <w:r w:rsidR="00A51803" w:rsidRPr="00B55698">
              <w:rPr>
                <w:rFonts w:asciiTheme="minorHAnsi" w:hAnsiTheme="minorHAnsi" w:cstheme="minorHAnsi"/>
                <w:sz w:val="22"/>
                <w:szCs w:val="22"/>
              </w:rPr>
              <w:t>mowy:</w:t>
            </w:r>
          </w:p>
          <w:p w14:paraId="4BFCDBD1" w14:textId="6B0552DC" w:rsidR="00A51803" w:rsidRPr="00B55698" w:rsidRDefault="00D63DDA" w:rsidP="00A51803">
            <w:pPr>
              <w:jc w:val="both"/>
              <w:rPr>
                <w:rFonts w:asciiTheme="minorHAnsi" w:hAnsiTheme="minorHAnsi" w:cstheme="minorHAnsi"/>
                <w:sz w:val="22"/>
                <w:szCs w:val="22"/>
              </w:rPr>
            </w:pPr>
            <w:r>
              <w:rPr>
                <w:rFonts w:asciiTheme="minorHAnsi" w:hAnsiTheme="minorHAnsi" w:cstheme="minorHAnsi"/>
                <w:sz w:val="22"/>
                <w:szCs w:val="22"/>
              </w:rPr>
              <w:t xml:space="preserve">2.1 </w:t>
            </w:r>
            <w:r w:rsidR="00A51803" w:rsidRPr="00B55698">
              <w:rPr>
                <w:rFonts w:asciiTheme="minorHAnsi" w:hAnsiTheme="minorHAnsi" w:cstheme="minorHAnsi"/>
                <w:sz w:val="22"/>
                <w:szCs w:val="22"/>
              </w:rPr>
              <w:t xml:space="preserve">Strona występująca o zmianę postanowień </w:t>
            </w:r>
            <w:r w:rsidR="006F1DCF">
              <w:rPr>
                <w:rFonts w:asciiTheme="minorHAnsi" w:hAnsiTheme="minorHAnsi" w:cstheme="minorHAnsi"/>
                <w:sz w:val="22"/>
                <w:szCs w:val="22"/>
              </w:rPr>
              <w:t>U</w:t>
            </w:r>
            <w:r w:rsidR="00A51803" w:rsidRPr="00B55698">
              <w:rPr>
                <w:rFonts w:asciiTheme="minorHAnsi" w:hAnsiTheme="minorHAnsi" w:cstheme="minorHAnsi"/>
                <w:sz w:val="22"/>
                <w:szCs w:val="22"/>
              </w:rPr>
              <w:t>mowy zobowiązana jest do udokumentowania zaistnienia okoliczności, o których mowa w ust. 1 powyżej.</w:t>
            </w:r>
          </w:p>
          <w:p w14:paraId="3E89C57B" w14:textId="185F0388" w:rsidR="00A51803" w:rsidRPr="00B55698" w:rsidRDefault="00D63DDA" w:rsidP="00A51803">
            <w:pPr>
              <w:jc w:val="both"/>
              <w:rPr>
                <w:rFonts w:asciiTheme="minorHAnsi" w:hAnsiTheme="minorHAnsi" w:cstheme="minorHAnsi"/>
                <w:sz w:val="22"/>
                <w:szCs w:val="22"/>
              </w:rPr>
            </w:pPr>
            <w:r>
              <w:rPr>
                <w:rFonts w:asciiTheme="minorHAnsi" w:hAnsiTheme="minorHAnsi" w:cstheme="minorHAnsi"/>
                <w:sz w:val="22"/>
                <w:szCs w:val="22"/>
              </w:rPr>
              <w:t xml:space="preserve">2.2 </w:t>
            </w:r>
            <w:r w:rsidR="00A51803" w:rsidRPr="00B55698">
              <w:rPr>
                <w:rFonts w:asciiTheme="minorHAnsi" w:hAnsiTheme="minorHAnsi" w:cstheme="minorHAnsi"/>
                <w:sz w:val="22"/>
                <w:szCs w:val="22"/>
              </w:rPr>
              <w:t xml:space="preserve">Wniosek o zmianę postanowień </w:t>
            </w:r>
            <w:r w:rsidR="00526960">
              <w:rPr>
                <w:rFonts w:asciiTheme="minorHAnsi" w:hAnsiTheme="minorHAnsi" w:cstheme="minorHAnsi"/>
                <w:sz w:val="22"/>
                <w:szCs w:val="22"/>
              </w:rPr>
              <w:t>U</w:t>
            </w:r>
            <w:r w:rsidR="00A51803" w:rsidRPr="00B55698">
              <w:rPr>
                <w:rFonts w:asciiTheme="minorHAnsi" w:hAnsiTheme="minorHAnsi" w:cstheme="minorHAnsi"/>
                <w:sz w:val="22"/>
                <w:szCs w:val="22"/>
              </w:rPr>
              <w:t>mowy musi być wyrażony na piśmie.</w:t>
            </w:r>
          </w:p>
          <w:p w14:paraId="4669D062" w14:textId="217713BA" w:rsidR="00A51803" w:rsidRPr="00B55698" w:rsidRDefault="00D63DDA" w:rsidP="00A51803">
            <w:pPr>
              <w:jc w:val="both"/>
              <w:rPr>
                <w:rFonts w:asciiTheme="minorHAnsi" w:hAnsiTheme="minorHAnsi" w:cstheme="minorHAnsi"/>
                <w:sz w:val="22"/>
                <w:szCs w:val="22"/>
              </w:rPr>
            </w:pPr>
            <w:r>
              <w:rPr>
                <w:rFonts w:asciiTheme="minorHAnsi" w:hAnsiTheme="minorHAnsi" w:cstheme="minorHAnsi"/>
                <w:sz w:val="22"/>
                <w:szCs w:val="22"/>
              </w:rPr>
              <w:t xml:space="preserve">2.3 </w:t>
            </w:r>
            <w:r w:rsidR="00A51803" w:rsidRPr="00B55698">
              <w:rPr>
                <w:rFonts w:asciiTheme="minorHAnsi" w:hAnsiTheme="minorHAnsi" w:cstheme="minorHAnsi"/>
                <w:sz w:val="22"/>
                <w:szCs w:val="22"/>
              </w:rPr>
              <w:t>Złożony wniosek przez stronę inicjującą zmianę musi zawierać:</w:t>
            </w:r>
          </w:p>
          <w:p w14:paraId="646C0B21" w14:textId="77777777" w:rsidR="00A51803" w:rsidRPr="00B55698" w:rsidRDefault="00A51803" w:rsidP="00A51803">
            <w:pPr>
              <w:jc w:val="both"/>
              <w:rPr>
                <w:rFonts w:asciiTheme="minorHAnsi" w:hAnsiTheme="minorHAnsi" w:cstheme="minorHAnsi"/>
                <w:sz w:val="22"/>
                <w:szCs w:val="22"/>
              </w:rPr>
            </w:pPr>
            <w:r w:rsidRPr="00B55698">
              <w:rPr>
                <w:rFonts w:asciiTheme="minorHAnsi" w:hAnsiTheme="minorHAnsi" w:cstheme="minorHAnsi"/>
                <w:sz w:val="22"/>
                <w:szCs w:val="22"/>
              </w:rPr>
              <w:t>a) opis propozycji zmiany;</w:t>
            </w:r>
          </w:p>
          <w:p w14:paraId="1FF3CE6D" w14:textId="77777777" w:rsidR="00A51803" w:rsidRPr="00B55698" w:rsidRDefault="00A51803" w:rsidP="00A51803">
            <w:pPr>
              <w:jc w:val="both"/>
              <w:rPr>
                <w:rFonts w:asciiTheme="minorHAnsi" w:hAnsiTheme="minorHAnsi" w:cstheme="minorHAnsi"/>
                <w:sz w:val="22"/>
                <w:szCs w:val="22"/>
              </w:rPr>
            </w:pPr>
            <w:r w:rsidRPr="00B55698">
              <w:rPr>
                <w:rFonts w:asciiTheme="minorHAnsi" w:hAnsiTheme="minorHAnsi" w:cstheme="minorHAnsi"/>
                <w:sz w:val="22"/>
                <w:szCs w:val="22"/>
              </w:rPr>
              <w:t>b) uzasadnienie zmiany;</w:t>
            </w:r>
          </w:p>
          <w:p w14:paraId="2B9E79D2" w14:textId="612C48ED" w:rsidR="00CA100B" w:rsidRDefault="00A51803" w:rsidP="00A51803">
            <w:pPr>
              <w:jc w:val="both"/>
              <w:rPr>
                <w:rFonts w:asciiTheme="minorHAnsi" w:hAnsiTheme="minorHAnsi" w:cstheme="minorHAnsi"/>
                <w:sz w:val="22"/>
                <w:szCs w:val="22"/>
              </w:rPr>
            </w:pPr>
            <w:r w:rsidRPr="00B55698">
              <w:rPr>
                <w:rFonts w:asciiTheme="minorHAnsi" w:hAnsiTheme="minorHAnsi" w:cstheme="minorHAnsi"/>
                <w:sz w:val="22"/>
                <w:szCs w:val="22"/>
              </w:rPr>
              <w:t xml:space="preserve">c) opis wpływu zmiany na warunki realizacji </w:t>
            </w:r>
            <w:r w:rsidR="00526960">
              <w:rPr>
                <w:rFonts w:asciiTheme="minorHAnsi" w:hAnsiTheme="minorHAnsi" w:cstheme="minorHAnsi"/>
                <w:sz w:val="22"/>
                <w:szCs w:val="22"/>
              </w:rPr>
              <w:t>U</w:t>
            </w:r>
            <w:r w:rsidRPr="00B55698">
              <w:rPr>
                <w:rFonts w:asciiTheme="minorHAnsi" w:hAnsiTheme="minorHAnsi" w:cstheme="minorHAnsi"/>
                <w:sz w:val="22"/>
                <w:szCs w:val="22"/>
              </w:rPr>
              <w:t>mowy.</w:t>
            </w:r>
          </w:p>
          <w:p w14:paraId="6AEB82B0" w14:textId="77777777" w:rsidR="00035A46" w:rsidRDefault="00035A46" w:rsidP="00A51803">
            <w:pPr>
              <w:jc w:val="both"/>
              <w:rPr>
                <w:rFonts w:asciiTheme="minorHAnsi" w:hAnsiTheme="minorHAnsi" w:cstheme="minorHAnsi"/>
                <w:sz w:val="22"/>
                <w:szCs w:val="22"/>
              </w:rPr>
            </w:pPr>
          </w:p>
          <w:p w14:paraId="14E1FE03" w14:textId="77777777" w:rsidR="00035A46" w:rsidRDefault="00035A46" w:rsidP="00A51803">
            <w:pPr>
              <w:jc w:val="both"/>
              <w:rPr>
                <w:rFonts w:asciiTheme="minorHAnsi" w:hAnsiTheme="minorHAnsi" w:cstheme="minorHAnsi"/>
                <w:sz w:val="22"/>
                <w:szCs w:val="22"/>
              </w:rPr>
            </w:pPr>
          </w:p>
          <w:p w14:paraId="2C3E747E" w14:textId="77777777" w:rsidR="00035A46" w:rsidRDefault="00035A46" w:rsidP="00A51803">
            <w:pPr>
              <w:jc w:val="both"/>
              <w:rPr>
                <w:rFonts w:asciiTheme="minorHAnsi" w:hAnsiTheme="minorHAnsi" w:cstheme="minorHAnsi"/>
                <w:sz w:val="22"/>
                <w:szCs w:val="22"/>
              </w:rPr>
            </w:pPr>
          </w:p>
          <w:p w14:paraId="1D7F2F40" w14:textId="77777777" w:rsidR="00035A46" w:rsidRDefault="00035A46" w:rsidP="00A51803">
            <w:pPr>
              <w:jc w:val="both"/>
              <w:rPr>
                <w:rFonts w:asciiTheme="minorHAnsi" w:hAnsiTheme="minorHAnsi" w:cstheme="minorHAnsi"/>
                <w:sz w:val="22"/>
                <w:szCs w:val="22"/>
              </w:rPr>
            </w:pPr>
          </w:p>
          <w:p w14:paraId="0B5F09BA" w14:textId="77777777" w:rsidR="00035A46" w:rsidRPr="00B55698" w:rsidRDefault="00035A46" w:rsidP="00A51803">
            <w:pPr>
              <w:jc w:val="both"/>
              <w:rPr>
                <w:rFonts w:asciiTheme="minorHAnsi" w:hAnsiTheme="minorHAnsi" w:cstheme="minorHAnsi"/>
                <w:sz w:val="22"/>
                <w:szCs w:val="22"/>
              </w:rPr>
            </w:pPr>
          </w:p>
          <w:bookmarkEnd w:id="2"/>
          <w:bookmarkEnd w:id="3"/>
          <w:p w14:paraId="323EAC7E" w14:textId="40CED7C7" w:rsidR="00CC6944" w:rsidRPr="00346695" w:rsidRDefault="00CC6944" w:rsidP="00035A46">
            <w:pPr>
              <w:pStyle w:val="Nagwek1"/>
              <w:spacing w:before="0" w:after="120"/>
              <w:jc w:val="center"/>
              <w:rPr>
                <w:rFonts w:asciiTheme="minorHAnsi" w:hAnsiTheme="minorHAnsi" w:cstheme="minorHAnsi"/>
                <w:sz w:val="22"/>
                <w:szCs w:val="22"/>
              </w:rPr>
            </w:pPr>
            <w:r w:rsidRPr="00346695">
              <w:rPr>
                <w:rFonts w:asciiTheme="minorHAnsi" w:hAnsiTheme="minorHAnsi" w:cstheme="minorHAnsi"/>
                <w:sz w:val="22"/>
                <w:szCs w:val="22"/>
              </w:rPr>
              <w:t>§ 7. ROZWIĄZYWANIE SPORÓW</w:t>
            </w:r>
          </w:p>
          <w:p w14:paraId="296C2110" w14:textId="77777777" w:rsidR="00CC6944" w:rsidRDefault="00CC6944" w:rsidP="00CC6944">
            <w:pPr>
              <w:pStyle w:val="Textbody"/>
              <w:numPr>
                <w:ilvl w:val="0"/>
                <w:numId w:val="8"/>
              </w:numPr>
              <w:spacing w:before="120"/>
              <w:ind w:left="284" w:hanging="284"/>
              <w:jc w:val="both"/>
              <w:rPr>
                <w:rFonts w:asciiTheme="minorHAnsi" w:hAnsiTheme="minorHAnsi" w:cstheme="minorHAnsi"/>
                <w:color w:val="auto"/>
                <w:sz w:val="22"/>
                <w:szCs w:val="22"/>
              </w:rPr>
            </w:pPr>
            <w:r w:rsidRPr="00346695">
              <w:rPr>
                <w:rFonts w:asciiTheme="minorHAnsi" w:hAnsiTheme="minorHAnsi" w:cstheme="minorHAnsi"/>
                <w:color w:val="auto"/>
                <w:sz w:val="22"/>
                <w:szCs w:val="22"/>
              </w:rPr>
              <w:t>Strony wyrażają wolę rozstrzygania wszelkich sporów powstałych na tle lub w związku z niniejszą Umową w drodze negocjacji.</w:t>
            </w:r>
          </w:p>
          <w:p w14:paraId="343D1AA3" w14:textId="7504703A" w:rsidR="00CC6944" w:rsidRPr="00BE52DA" w:rsidRDefault="00CC6944" w:rsidP="00CC6944">
            <w:pPr>
              <w:pStyle w:val="Textbody"/>
              <w:numPr>
                <w:ilvl w:val="0"/>
                <w:numId w:val="8"/>
              </w:numPr>
              <w:spacing w:before="120"/>
              <w:ind w:left="284" w:hanging="284"/>
              <w:jc w:val="both"/>
              <w:rPr>
                <w:rFonts w:asciiTheme="minorHAnsi" w:hAnsiTheme="minorHAnsi" w:cstheme="minorHAnsi"/>
                <w:color w:val="auto"/>
                <w:sz w:val="22"/>
                <w:szCs w:val="22"/>
              </w:rPr>
            </w:pPr>
            <w:r w:rsidRPr="00BE52DA">
              <w:rPr>
                <w:rFonts w:asciiTheme="minorHAnsi" w:hAnsiTheme="minorHAnsi" w:cstheme="minorHAnsi"/>
                <w:bCs/>
                <w:sz w:val="22"/>
                <w:szCs w:val="22"/>
              </w:rPr>
              <w:t xml:space="preserve">W przypadku </w:t>
            </w:r>
            <w:proofErr w:type="gramStart"/>
            <w:r w:rsidRPr="00BE52DA">
              <w:rPr>
                <w:rFonts w:asciiTheme="minorHAnsi" w:hAnsiTheme="minorHAnsi" w:cstheme="minorHAnsi"/>
                <w:bCs/>
                <w:sz w:val="22"/>
                <w:szCs w:val="22"/>
              </w:rPr>
              <w:t>nie rozwiązania</w:t>
            </w:r>
            <w:proofErr w:type="gramEnd"/>
            <w:r w:rsidRPr="00BE52DA">
              <w:rPr>
                <w:rFonts w:asciiTheme="minorHAnsi" w:hAnsiTheme="minorHAnsi" w:cstheme="minorHAnsi"/>
                <w:bCs/>
                <w:sz w:val="22"/>
                <w:szCs w:val="22"/>
              </w:rPr>
              <w:t xml:space="preserve"> jakiegokolwiek sporu w terminie 30 dni od daty otrzymania zawiadomienia o zamiarze rozwiązania go na drodze wzajemnych negocjacji, spór ten zostanie poddany rozstrzygnięciu przez sąd powszechny właściwy dla siedziby Zamawiającego. </w:t>
            </w:r>
          </w:p>
          <w:p w14:paraId="7A7107CF" w14:textId="77777777" w:rsidR="00CC6944" w:rsidRDefault="00CC6944" w:rsidP="00CC6944">
            <w:pPr>
              <w:pStyle w:val="Nagwek1"/>
              <w:spacing w:after="120"/>
              <w:jc w:val="center"/>
              <w:rPr>
                <w:rFonts w:asciiTheme="minorHAnsi" w:hAnsiTheme="minorHAnsi" w:cstheme="minorHAnsi"/>
                <w:sz w:val="22"/>
                <w:szCs w:val="22"/>
              </w:rPr>
            </w:pPr>
          </w:p>
          <w:p w14:paraId="27339F0E" w14:textId="059D3118" w:rsidR="00CC6944" w:rsidRPr="00346695" w:rsidRDefault="00CC6944" w:rsidP="00CC6944">
            <w:pPr>
              <w:pStyle w:val="Nagwek1"/>
              <w:spacing w:after="120"/>
              <w:jc w:val="center"/>
              <w:rPr>
                <w:rFonts w:asciiTheme="minorHAnsi" w:hAnsiTheme="minorHAnsi" w:cstheme="minorHAnsi"/>
                <w:sz w:val="22"/>
                <w:szCs w:val="22"/>
              </w:rPr>
            </w:pPr>
            <w:r w:rsidRPr="00346695">
              <w:rPr>
                <w:rFonts w:asciiTheme="minorHAnsi" w:hAnsiTheme="minorHAnsi" w:cstheme="minorHAnsi"/>
                <w:sz w:val="22"/>
                <w:szCs w:val="22"/>
              </w:rPr>
              <w:t>§ 8. KLAUZULA SALWATORYJNA</w:t>
            </w:r>
          </w:p>
          <w:p w14:paraId="0269ACA3" w14:textId="77777777" w:rsidR="00CC6944" w:rsidRPr="00346695" w:rsidRDefault="00CC6944" w:rsidP="00CC6944">
            <w:pPr>
              <w:pStyle w:val="Textbody"/>
              <w:spacing w:before="120"/>
              <w:jc w:val="both"/>
              <w:rPr>
                <w:rFonts w:asciiTheme="minorHAnsi" w:hAnsiTheme="minorHAnsi" w:cstheme="minorHAnsi"/>
                <w:color w:val="auto"/>
                <w:sz w:val="22"/>
                <w:szCs w:val="22"/>
              </w:rPr>
            </w:pPr>
            <w:r w:rsidRPr="00346695">
              <w:rPr>
                <w:rFonts w:asciiTheme="minorHAnsi" w:hAnsiTheme="minorHAnsi" w:cstheme="minorHAnsi"/>
                <w:color w:val="auto"/>
                <w:sz w:val="22"/>
                <w:szCs w:val="22"/>
              </w:rPr>
              <w:t xml:space="preserve">W </w:t>
            </w:r>
            <w:proofErr w:type="gramStart"/>
            <w:r w:rsidRPr="00346695">
              <w:rPr>
                <w:rFonts w:asciiTheme="minorHAnsi" w:hAnsiTheme="minorHAnsi" w:cstheme="minorHAnsi"/>
                <w:color w:val="auto"/>
                <w:sz w:val="22"/>
                <w:szCs w:val="22"/>
              </w:rPr>
              <w:t>razie</w:t>
            </w:r>
            <w:proofErr w:type="gramEnd"/>
            <w:r w:rsidRPr="00346695">
              <w:rPr>
                <w:rFonts w:asciiTheme="minorHAnsi" w:hAnsiTheme="minorHAnsi" w:cstheme="minorHAnsi"/>
                <w:color w:val="auto"/>
                <w:sz w:val="22"/>
                <w:szCs w:val="22"/>
              </w:rPr>
              <w:t xml:space="preserve"> gdyby którekolwiek z postanowień niniejszej Umowy było lub miało stać się nieważne, ważność całej Umowy pozostaje przez to w pozostałej części nienaruszona. W przypadku takim, Strony Umowy zastąpią nieważne postanowienie innym, skutecznym prawnie postanowieniem, które możliwie najwierniej odda zamierzony cel gospodarczy nieważnego postanowienia. </w:t>
            </w:r>
          </w:p>
          <w:p w14:paraId="49F5A586" w14:textId="77777777" w:rsidR="00306567" w:rsidRPr="00346695" w:rsidRDefault="00306567" w:rsidP="00306567">
            <w:pPr>
              <w:pStyle w:val="Nagwek1"/>
              <w:spacing w:after="120"/>
              <w:ind w:left="284" w:hanging="284"/>
              <w:jc w:val="center"/>
              <w:rPr>
                <w:rFonts w:asciiTheme="minorHAnsi" w:hAnsiTheme="minorHAnsi" w:cstheme="minorHAnsi"/>
                <w:sz w:val="22"/>
                <w:szCs w:val="22"/>
              </w:rPr>
            </w:pPr>
            <w:r w:rsidRPr="00346695">
              <w:rPr>
                <w:rFonts w:asciiTheme="minorHAnsi" w:hAnsiTheme="minorHAnsi" w:cstheme="minorHAnsi"/>
                <w:sz w:val="22"/>
                <w:szCs w:val="22"/>
              </w:rPr>
              <w:t>§ 9. POUFNOŚĆ</w:t>
            </w:r>
          </w:p>
          <w:p w14:paraId="539E74CC" w14:textId="3A73F815" w:rsidR="00F2711C" w:rsidRDefault="00306567" w:rsidP="00F2711C">
            <w:pPr>
              <w:pStyle w:val="Nagwek1"/>
              <w:widowControl w:val="0"/>
              <w:numPr>
                <w:ilvl w:val="0"/>
                <w:numId w:val="6"/>
              </w:numPr>
              <w:pBdr>
                <w:top w:val="nil"/>
                <w:left w:val="nil"/>
                <w:bottom w:val="nil"/>
                <w:right w:val="nil"/>
                <w:between w:val="nil"/>
                <w:bar w:val="nil"/>
              </w:pBdr>
              <w:suppressAutoHyphens/>
              <w:spacing w:before="120" w:after="120"/>
              <w:ind w:left="284" w:hanging="284"/>
              <w:jc w:val="both"/>
              <w:rPr>
                <w:rFonts w:asciiTheme="minorHAnsi" w:hAnsiTheme="minorHAnsi" w:cstheme="minorHAnsi"/>
                <w:b w:val="0"/>
                <w:sz w:val="22"/>
                <w:szCs w:val="22"/>
              </w:rPr>
            </w:pPr>
            <w:r w:rsidRPr="00346695">
              <w:rPr>
                <w:rFonts w:asciiTheme="minorHAnsi" w:hAnsiTheme="minorHAnsi" w:cstheme="minorHAnsi"/>
                <w:b w:val="0"/>
                <w:sz w:val="22"/>
                <w:szCs w:val="22"/>
              </w:rPr>
              <w:t>Informacje Poufne – niezależnie od formy ich utrwalenia lub przekazania – to informacje</w:t>
            </w:r>
            <w:r>
              <w:rPr>
                <w:rFonts w:asciiTheme="minorHAnsi" w:hAnsiTheme="minorHAnsi" w:cstheme="minorHAnsi"/>
                <w:b w:val="0"/>
                <w:bCs/>
                <w:sz w:val="22"/>
                <w:szCs w:val="22"/>
              </w:rPr>
              <w:t xml:space="preserve"> każdej ze Stron</w:t>
            </w:r>
            <w:r w:rsidRPr="00346695">
              <w:rPr>
                <w:rFonts w:asciiTheme="minorHAnsi" w:hAnsiTheme="minorHAnsi" w:cstheme="minorHAnsi"/>
                <w:b w:val="0"/>
                <w:sz w:val="22"/>
                <w:szCs w:val="22"/>
              </w:rPr>
              <w:t xml:space="preserve">, które nie zostały podane do publicznej wiadomości, a zostały przekazane </w:t>
            </w:r>
            <w:r>
              <w:rPr>
                <w:rFonts w:asciiTheme="minorHAnsi" w:hAnsiTheme="minorHAnsi" w:cstheme="minorHAnsi"/>
                <w:b w:val="0"/>
                <w:sz w:val="22"/>
                <w:szCs w:val="22"/>
              </w:rPr>
              <w:t xml:space="preserve">drugiej Stronie </w:t>
            </w:r>
            <w:r w:rsidRPr="00346695">
              <w:rPr>
                <w:rFonts w:asciiTheme="minorHAnsi" w:hAnsiTheme="minorHAnsi" w:cstheme="minorHAnsi"/>
                <w:b w:val="0"/>
                <w:sz w:val="22"/>
                <w:szCs w:val="22"/>
              </w:rPr>
              <w:t>w związku z realizacją Umowy</w:t>
            </w:r>
            <w:r>
              <w:rPr>
                <w:rFonts w:asciiTheme="minorHAnsi" w:hAnsiTheme="minorHAnsi" w:cstheme="minorHAnsi"/>
                <w:b w:val="0"/>
                <w:sz w:val="22"/>
                <w:szCs w:val="22"/>
              </w:rPr>
              <w:t>.</w:t>
            </w:r>
            <w:r w:rsidRPr="00346695">
              <w:rPr>
                <w:rFonts w:asciiTheme="minorHAnsi" w:hAnsiTheme="minorHAnsi" w:cstheme="minorHAnsi"/>
                <w:b w:val="0"/>
                <w:sz w:val="22"/>
                <w:szCs w:val="22"/>
              </w:rPr>
              <w:t xml:space="preserve"> Dla uniknięcia wątpliwości Strony potwierdzają, że za Informacje Poufne nie są uważane informacje, które </w:t>
            </w:r>
            <w:r>
              <w:rPr>
                <w:rFonts w:asciiTheme="minorHAnsi" w:hAnsiTheme="minorHAnsi" w:cstheme="minorHAnsi"/>
                <w:b w:val="0"/>
                <w:sz w:val="22"/>
                <w:szCs w:val="22"/>
              </w:rPr>
              <w:t xml:space="preserve">Strona </w:t>
            </w:r>
            <w:r w:rsidRPr="00346695">
              <w:rPr>
                <w:rFonts w:asciiTheme="minorHAnsi" w:hAnsiTheme="minorHAnsi" w:cstheme="minorHAnsi"/>
                <w:b w:val="0"/>
                <w:sz w:val="22"/>
                <w:szCs w:val="22"/>
              </w:rPr>
              <w:t>jest zobowiązan</w:t>
            </w:r>
            <w:r>
              <w:rPr>
                <w:rFonts w:asciiTheme="minorHAnsi" w:hAnsiTheme="minorHAnsi" w:cstheme="minorHAnsi"/>
                <w:b w:val="0"/>
                <w:sz w:val="22"/>
                <w:szCs w:val="22"/>
              </w:rPr>
              <w:t>a</w:t>
            </w:r>
            <w:r w:rsidRPr="00346695">
              <w:rPr>
                <w:rFonts w:asciiTheme="minorHAnsi" w:hAnsiTheme="minorHAnsi" w:cstheme="minorHAnsi"/>
                <w:b w:val="0"/>
                <w:sz w:val="22"/>
                <w:szCs w:val="22"/>
              </w:rPr>
              <w:t xml:space="preserve"> ujawnić na mocy obowiązujących przepisów.</w:t>
            </w:r>
          </w:p>
          <w:p w14:paraId="6BA8B11E" w14:textId="77777777" w:rsidR="006B2F04" w:rsidRPr="006B2F04" w:rsidRDefault="006B2F04" w:rsidP="006B2F04">
            <w:pPr>
              <w:rPr>
                <w:sz w:val="2"/>
                <w:szCs w:val="2"/>
              </w:rPr>
            </w:pPr>
          </w:p>
          <w:p w14:paraId="620C3820" w14:textId="77777777" w:rsidR="00306567" w:rsidRPr="00346695" w:rsidRDefault="00306567" w:rsidP="00306567">
            <w:pPr>
              <w:pStyle w:val="Nagwek1"/>
              <w:widowControl w:val="0"/>
              <w:numPr>
                <w:ilvl w:val="0"/>
                <w:numId w:val="6"/>
              </w:numPr>
              <w:pBdr>
                <w:top w:val="nil"/>
                <w:left w:val="nil"/>
                <w:bottom w:val="nil"/>
                <w:right w:val="nil"/>
                <w:between w:val="nil"/>
                <w:bar w:val="nil"/>
              </w:pBdr>
              <w:suppressAutoHyphens/>
              <w:spacing w:before="120" w:after="120"/>
              <w:ind w:left="284" w:hanging="284"/>
              <w:jc w:val="both"/>
              <w:rPr>
                <w:rFonts w:asciiTheme="minorHAnsi" w:hAnsiTheme="minorHAnsi" w:cstheme="minorHAnsi"/>
                <w:b w:val="0"/>
                <w:bCs/>
                <w:sz w:val="22"/>
                <w:szCs w:val="22"/>
              </w:rPr>
            </w:pPr>
            <w:r>
              <w:rPr>
                <w:rFonts w:asciiTheme="minorHAnsi" w:hAnsiTheme="minorHAnsi" w:cstheme="minorHAnsi"/>
                <w:b w:val="0"/>
                <w:sz w:val="22"/>
                <w:szCs w:val="22"/>
              </w:rPr>
              <w:t>Strony</w:t>
            </w:r>
            <w:r w:rsidRPr="00346695">
              <w:rPr>
                <w:rFonts w:asciiTheme="minorHAnsi" w:hAnsiTheme="minorHAnsi" w:cstheme="minorHAnsi"/>
                <w:b w:val="0"/>
                <w:sz w:val="22"/>
                <w:szCs w:val="22"/>
              </w:rPr>
              <w:t xml:space="preserve"> zobowiązuj</w:t>
            </w:r>
            <w:r>
              <w:rPr>
                <w:rFonts w:asciiTheme="minorHAnsi" w:hAnsiTheme="minorHAnsi" w:cstheme="minorHAnsi"/>
                <w:b w:val="0"/>
                <w:sz w:val="22"/>
                <w:szCs w:val="22"/>
              </w:rPr>
              <w:t xml:space="preserve">ą </w:t>
            </w:r>
            <w:r w:rsidRPr="00346695">
              <w:rPr>
                <w:rFonts w:asciiTheme="minorHAnsi" w:hAnsiTheme="minorHAnsi" w:cstheme="minorHAnsi"/>
                <w:b w:val="0"/>
                <w:sz w:val="22"/>
                <w:szCs w:val="22"/>
              </w:rPr>
              <w:t>się:</w:t>
            </w:r>
          </w:p>
          <w:p w14:paraId="09D1FC45" w14:textId="77777777" w:rsidR="00306567" w:rsidRPr="00346695" w:rsidRDefault="00306567" w:rsidP="00306567">
            <w:pPr>
              <w:pStyle w:val="Domylne"/>
              <w:numPr>
                <w:ilvl w:val="0"/>
                <w:numId w:val="14"/>
              </w:numPr>
              <w:tabs>
                <w:tab w:val="left" w:pos="708"/>
                <w:tab w:val="left" w:pos="1080"/>
                <w:tab w:val="left" w:pos="2832"/>
                <w:tab w:val="left" w:pos="3540"/>
                <w:tab w:val="left" w:pos="4248"/>
                <w:tab w:val="left" w:pos="4956"/>
                <w:tab w:val="left" w:pos="5664"/>
                <w:tab w:val="left" w:pos="6372"/>
                <w:tab w:val="left" w:pos="7080"/>
                <w:tab w:val="left" w:pos="7788"/>
                <w:tab w:val="left" w:pos="8496"/>
                <w:tab w:val="left" w:pos="9132"/>
              </w:tabs>
              <w:spacing w:before="120" w:after="120"/>
              <w:ind w:left="607"/>
              <w:jc w:val="both"/>
              <w:rPr>
                <w:rFonts w:asciiTheme="minorHAnsi" w:hAnsiTheme="minorHAnsi" w:cstheme="minorHAnsi"/>
                <w:color w:val="auto"/>
              </w:rPr>
            </w:pPr>
            <w:r w:rsidRPr="00346695">
              <w:rPr>
                <w:rFonts w:asciiTheme="minorHAnsi" w:hAnsiTheme="minorHAnsi" w:cstheme="minorHAnsi"/>
                <w:color w:val="auto"/>
              </w:rPr>
              <w:t xml:space="preserve">nie ujawniać Informacji Poufnych innym podmiotom bez zgody </w:t>
            </w:r>
            <w:r>
              <w:rPr>
                <w:rFonts w:asciiTheme="minorHAnsi" w:hAnsiTheme="minorHAnsi" w:cstheme="minorHAnsi"/>
                <w:color w:val="auto"/>
              </w:rPr>
              <w:t>drugiej Strony</w:t>
            </w:r>
            <w:r w:rsidRPr="00346695">
              <w:rPr>
                <w:rFonts w:asciiTheme="minorHAnsi" w:hAnsiTheme="minorHAnsi" w:cstheme="minorHAnsi"/>
                <w:color w:val="auto"/>
              </w:rPr>
              <w:t>, udzielonej na piśmie pod rygorem nieważności;</w:t>
            </w:r>
          </w:p>
          <w:p w14:paraId="57C791F8" w14:textId="77777777" w:rsidR="00306567" w:rsidRPr="00346695" w:rsidRDefault="00306567" w:rsidP="00306567">
            <w:pPr>
              <w:pStyle w:val="Domylne"/>
              <w:numPr>
                <w:ilvl w:val="0"/>
                <w:numId w:val="14"/>
              </w:num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spacing w:before="120" w:after="120"/>
              <w:ind w:left="607"/>
              <w:jc w:val="both"/>
              <w:rPr>
                <w:rFonts w:asciiTheme="minorHAnsi" w:hAnsiTheme="minorHAnsi" w:cstheme="minorHAnsi"/>
                <w:color w:val="auto"/>
              </w:rPr>
            </w:pPr>
            <w:r w:rsidRPr="00346695">
              <w:rPr>
                <w:rFonts w:asciiTheme="minorHAnsi" w:hAnsiTheme="minorHAnsi" w:cstheme="minorHAnsi"/>
                <w:color w:val="auto"/>
              </w:rPr>
              <w:t>wykorzystywać Informacje Poufne jedynie do potrzeb realizacji Umowy;</w:t>
            </w:r>
          </w:p>
          <w:p w14:paraId="1E37CC0F" w14:textId="77777777" w:rsidR="00306567" w:rsidRPr="00346695" w:rsidRDefault="00306567" w:rsidP="00306567">
            <w:pPr>
              <w:pStyle w:val="Domylne"/>
              <w:numPr>
                <w:ilvl w:val="0"/>
                <w:numId w:val="14"/>
              </w:num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spacing w:before="120" w:after="120"/>
              <w:ind w:left="607" w:hanging="408"/>
              <w:jc w:val="both"/>
              <w:rPr>
                <w:rFonts w:asciiTheme="minorHAnsi" w:hAnsiTheme="minorHAnsi" w:cstheme="minorHAnsi"/>
                <w:color w:val="auto"/>
              </w:rPr>
            </w:pPr>
            <w:r w:rsidRPr="00346695">
              <w:rPr>
                <w:rFonts w:asciiTheme="minorHAnsi" w:hAnsiTheme="minorHAnsi" w:cstheme="minorHAnsi"/>
                <w:color w:val="auto"/>
              </w:rPr>
              <w:t>nie powielać Informacji Poufnych w zakresie szerszym, niż jest to potrzebne dla realizacji Umowy;</w:t>
            </w:r>
          </w:p>
          <w:p w14:paraId="5D9C23AE" w14:textId="77777777" w:rsidR="00306567" w:rsidRDefault="00306567" w:rsidP="00306567">
            <w:pPr>
              <w:pStyle w:val="Domylne"/>
              <w:numPr>
                <w:ilvl w:val="0"/>
                <w:numId w:val="14"/>
              </w:num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spacing w:before="120" w:after="120"/>
              <w:ind w:left="607"/>
              <w:jc w:val="both"/>
              <w:rPr>
                <w:rFonts w:asciiTheme="minorHAnsi" w:hAnsiTheme="minorHAnsi" w:cstheme="minorHAnsi"/>
                <w:color w:val="auto"/>
              </w:rPr>
            </w:pPr>
            <w:r w:rsidRPr="00346695">
              <w:rPr>
                <w:rFonts w:asciiTheme="minorHAnsi" w:hAnsiTheme="minorHAnsi" w:cstheme="minorHAnsi"/>
                <w:color w:val="auto"/>
              </w:rPr>
              <w:t xml:space="preserve">zabezpieczać otrzymane Informacje Poufne przed dostępem osób nieuprawnionych </w:t>
            </w:r>
            <w:r w:rsidRPr="00346695">
              <w:rPr>
                <w:rFonts w:asciiTheme="minorHAnsi" w:hAnsiTheme="minorHAnsi" w:cstheme="minorHAnsi"/>
                <w:color w:val="auto"/>
              </w:rPr>
              <w:br/>
              <w:t>w stopniu niezbędnym do zachowania ich poufnego charakteru, ale przynajmniej w takim samym stopniu, jak postępuje wobec własnej tajemnicy przedsiębiorstwa</w:t>
            </w:r>
          </w:p>
          <w:p w14:paraId="3F572E34" w14:textId="29780309" w:rsidR="004A608E" w:rsidRPr="00346695" w:rsidRDefault="004A608E" w:rsidP="00306567">
            <w:pPr>
              <w:pStyle w:val="Domylne"/>
              <w:numPr>
                <w:ilvl w:val="0"/>
                <w:numId w:val="14"/>
              </w:num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spacing w:before="120" w:after="120"/>
              <w:ind w:left="607"/>
              <w:jc w:val="both"/>
              <w:rPr>
                <w:rFonts w:asciiTheme="minorHAnsi" w:hAnsiTheme="minorHAnsi" w:cstheme="minorHAnsi"/>
                <w:color w:val="auto"/>
              </w:rPr>
            </w:pPr>
            <w:r w:rsidRPr="004A608E">
              <w:rPr>
                <w:rFonts w:asciiTheme="minorHAnsi" w:hAnsiTheme="minorHAnsi" w:cstheme="minorHAnsi"/>
                <w:color w:val="auto"/>
              </w:rPr>
              <w:t xml:space="preserve">nie demontować i/lub </w:t>
            </w:r>
            <w:proofErr w:type="spellStart"/>
            <w:r w:rsidRPr="004A608E">
              <w:rPr>
                <w:rFonts w:asciiTheme="minorHAnsi" w:hAnsiTheme="minorHAnsi" w:cstheme="minorHAnsi"/>
                <w:color w:val="auto"/>
              </w:rPr>
              <w:t>dekompilować</w:t>
            </w:r>
            <w:proofErr w:type="spellEnd"/>
            <w:r w:rsidRPr="004A608E">
              <w:rPr>
                <w:rFonts w:asciiTheme="minorHAnsi" w:hAnsiTheme="minorHAnsi" w:cstheme="minorHAnsi"/>
                <w:color w:val="auto"/>
              </w:rPr>
              <w:t>, odszyfrowywać, reprodukować, projektować na nowo i/lub nie dokonywać inżynierii wstecznej Informacji Poufnych.</w:t>
            </w:r>
          </w:p>
          <w:p w14:paraId="4A11A7F2" w14:textId="77777777" w:rsidR="00306567" w:rsidRDefault="00306567" w:rsidP="00306567">
            <w:pPr>
              <w:pStyle w:val="Nagwek1"/>
              <w:widowControl w:val="0"/>
              <w:numPr>
                <w:ilvl w:val="0"/>
                <w:numId w:val="6"/>
              </w:numPr>
              <w:pBdr>
                <w:top w:val="nil"/>
                <w:left w:val="nil"/>
                <w:bottom w:val="nil"/>
                <w:right w:val="nil"/>
                <w:between w:val="nil"/>
                <w:bar w:val="nil"/>
              </w:pBdr>
              <w:suppressAutoHyphens/>
              <w:spacing w:before="120" w:after="120"/>
              <w:ind w:left="284" w:hanging="284"/>
              <w:jc w:val="both"/>
              <w:rPr>
                <w:rFonts w:asciiTheme="minorHAnsi" w:hAnsiTheme="minorHAnsi" w:cstheme="minorHAnsi"/>
                <w:b w:val="0"/>
                <w:sz w:val="22"/>
                <w:szCs w:val="22"/>
              </w:rPr>
            </w:pPr>
            <w:r>
              <w:rPr>
                <w:rFonts w:asciiTheme="minorHAnsi" w:hAnsiTheme="minorHAnsi" w:cstheme="minorHAnsi"/>
                <w:b w:val="0"/>
                <w:sz w:val="22"/>
                <w:szCs w:val="22"/>
              </w:rPr>
              <w:t>Strona</w:t>
            </w:r>
            <w:r w:rsidRPr="00346695">
              <w:rPr>
                <w:rFonts w:asciiTheme="minorHAnsi" w:hAnsiTheme="minorHAnsi" w:cstheme="minorHAnsi"/>
                <w:b w:val="0"/>
                <w:sz w:val="22"/>
                <w:szCs w:val="22"/>
              </w:rPr>
              <w:t xml:space="preserve"> może, jeżeli jest to potrzebne do realizacji Umowy, udostępnić Informacje Poufne </w:t>
            </w:r>
            <w:r>
              <w:rPr>
                <w:rFonts w:asciiTheme="minorHAnsi" w:hAnsiTheme="minorHAnsi" w:cstheme="minorHAnsi"/>
                <w:b w:val="0"/>
                <w:sz w:val="22"/>
                <w:szCs w:val="22"/>
              </w:rPr>
              <w:t xml:space="preserve">swojemu </w:t>
            </w:r>
            <w:r w:rsidRPr="00346695">
              <w:rPr>
                <w:rFonts w:asciiTheme="minorHAnsi" w:hAnsiTheme="minorHAnsi" w:cstheme="minorHAnsi"/>
                <w:b w:val="0"/>
                <w:sz w:val="22"/>
                <w:szCs w:val="22"/>
              </w:rPr>
              <w:t xml:space="preserve">personelowi oraz doradcom prawnym, przy czym korzystanie z Informacji Poufnych przez takie podmioty nie może wykroczyć poza zakres, w jakim </w:t>
            </w:r>
            <w:r>
              <w:rPr>
                <w:rFonts w:asciiTheme="minorHAnsi" w:hAnsiTheme="minorHAnsi" w:cstheme="minorHAnsi"/>
                <w:b w:val="0"/>
                <w:sz w:val="22"/>
                <w:szCs w:val="22"/>
              </w:rPr>
              <w:t>Strona</w:t>
            </w:r>
            <w:r w:rsidRPr="00346695">
              <w:rPr>
                <w:rFonts w:asciiTheme="minorHAnsi" w:hAnsiTheme="minorHAnsi" w:cstheme="minorHAnsi"/>
                <w:b w:val="0"/>
                <w:sz w:val="22"/>
                <w:szCs w:val="22"/>
              </w:rPr>
              <w:t xml:space="preserve"> może z nich korzystać. </w:t>
            </w:r>
            <w:r>
              <w:rPr>
                <w:rFonts w:asciiTheme="minorHAnsi" w:hAnsiTheme="minorHAnsi" w:cstheme="minorHAnsi"/>
                <w:b w:val="0"/>
                <w:sz w:val="22"/>
                <w:szCs w:val="22"/>
              </w:rPr>
              <w:t>Strona</w:t>
            </w:r>
            <w:r w:rsidRPr="00346695">
              <w:rPr>
                <w:rFonts w:asciiTheme="minorHAnsi" w:hAnsiTheme="minorHAnsi" w:cstheme="minorHAnsi"/>
                <w:b w:val="0"/>
                <w:sz w:val="22"/>
                <w:szCs w:val="22"/>
              </w:rPr>
              <w:t xml:space="preserve"> zobowiąże te osoby do przestrzegania poufności. </w:t>
            </w:r>
            <w:r>
              <w:rPr>
                <w:rFonts w:asciiTheme="minorHAnsi" w:hAnsiTheme="minorHAnsi" w:cstheme="minorHAnsi"/>
                <w:b w:val="0"/>
                <w:sz w:val="22"/>
                <w:szCs w:val="22"/>
              </w:rPr>
              <w:t>Strona</w:t>
            </w:r>
            <w:r w:rsidRPr="00346695">
              <w:rPr>
                <w:rFonts w:asciiTheme="minorHAnsi" w:hAnsiTheme="minorHAnsi" w:cstheme="minorHAnsi"/>
                <w:b w:val="0"/>
                <w:sz w:val="22"/>
                <w:szCs w:val="22"/>
              </w:rPr>
              <w:t xml:space="preserve"> jest odpowiedzialn</w:t>
            </w:r>
            <w:r>
              <w:rPr>
                <w:rFonts w:asciiTheme="minorHAnsi" w:hAnsiTheme="minorHAnsi" w:cstheme="minorHAnsi"/>
                <w:b w:val="0"/>
                <w:sz w:val="22"/>
                <w:szCs w:val="22"/>
              </w:rPr>
              <w:t>a</w:t>
            </w:r>
            <w:r w:rsidRPr="00346695">
              <w:rPr>
                <w:rFonts w:asciiTheme="minorHAnsi" w:hAnsiTheme="minorHAnsi" w:cstheme="minorHAnsi"/>
                <w:b w:val="0"/>
                <w:sz w:val="22"/>
                <w:szCs w:val="22"/>
              </w:rPr>
              <w:t xml:space="preserve"> za naruszenia spowodowane przez takie osoby i podmioty.</w:t>
            </w:r>
          </w:p>
          <w:p w14:paraId="2264D1AC" w14:textId="4BBD7575" w:rsidR="00306567" w:rsidRDefault="00306567" w:rsidP="00306567">
            <w:pPr>
              <w:pStyle w:val="Nagwek1"/>
              <w:widowControl w:val="0"/>
              <w:numPr>
                <w:ilvl w:val="0"/>
                <w:numId w:val="6"/>
              </w:numPr>
              <w:pBdr>
                <w:top w:val="nil"/>
                <w:left w:val="nil"/>
                <w:bottom w:val="nil"/>
                <w:right w:val="nil"/>
                <w:between w:val="nil"/>
                <w:bar w:val="nil"/>
              </w:pBdr>
              <w:suppressAutoHyphens/>
              <w:spacing w:before="120" w:after="120"/>
              <w:ind w:left="284" w:hanging="284"/>
              <w:jc w:val="both"/>
              <w:rPr>
                <w:rFonts w:asciiTheme="minorHAnsi" w:hAnsiTheme="minorHAnsi" w:cstheme="minorHAnsi"/>
                <w:b w:val="0"/>
                <w:sz w:val="22"/>
                <w:szCs w:val="22"/>
              </w:rPr>
            </w:pPr>
            <w:r w:rsidRPr="00346695">
              <w:rPr>
                <w:rFonts w:asciiTheme="minorHAnsi" w:hAnsiTheme="minorHAnsi" w:cstheme="minorHAnsi"/>
                <w:b w:val="0"/>
                <w:sz w:val="22"/>
                <w:szCs w:val="22"/>
              </w:rPr>
              <w:t xml:space="preserve">W przypadku rozwiązania Umowy (niezależnie od powodu rozwiązania) lub jej wygaśnięcia </w:t>
            </w:r>
            <w:r>
              <w:rPr>
                <w:rFonts w:asciiTheme="minorHAnsi" w:hAnsiTheme="minorHAnsi" w:cstheme="minorHAnsi"/>
                <w:b w:val="0"/>
                <w:sz w:val="22"/>
                <w:szCs w:val="22"/>
              </w:rPr>
              <w:t>Strony</w:t>
            </w:r>
            <w:r w:rsidRPr="00346695">
              <w:rPr>
                <w:rFonts w:asciiTheme="minorHAnsi" w:hAnsiTheme="minorHAnsi" w:cstheme="minorHAnsi"/>
                <w:b w:val="0"/>
                <w:sz w:val="22"/>
                <w:szCs w:val="22"/>
              </w:rPr>
              <w:t xml:space="preserve"> zobowiązuj</w:t>
            </w:r>
            <w:r>
              <w:rPr>
                <w:rFonts w:asciiTheme="minorHAnsi" w:hAnsiTheme="minorHAnsi" w:cstheme="minorHAnsi"/>
                <w:b w:val="0"/>
                <w:sz w:val="22"/>
                <w:szCs w:val="22"/>
              </w:rPr>
              <w:t>ą</w:t>
            </w:r>
            <w:r w:rsidRPr="00346695">
              <w:rPr>
                <w:rFonts w:asciiTheme="minorHAnsi" w:hAnsiTheme="minorHAnsi" w:cstheme="minorHAnsi"/>
                <w:b w:val="0"/>
                <w:sz w:val="22"/>
                <w:szCs w:val="22"/>
              </w:rPr>
              <w:t xml:space="preserve"> się do niezwłocznego zwrotu </w:t>
            </w:r>
            <w:r w:rsidR="003450C6">
              <w:rPr>
                <w:rFonts w:asciiTheme="minorHAnsi" w:hAnsiTheme="minorHAnsi" w:cstheme="minorHAnsi"/>
                <w:b w:val="0"/>
                <w:sz w:val="22"/>
                <w:szCs w:val="22"/>
              </w:rPr>
              <w:t xml:space="preserve">lub zniszczenia </w:t>
            </w:r>
            <w:r w:rsidRPr="00346695">
              <w:rPr>
                <w:rFonts w:asciiTheme="minorHAnsi" w:hAnsiTheme="minorHAnsi" w:cstheme="minorHAnsi"/>
                <w:b w:val="0"/>
                <w:sz w:val="22"/>
                <w:szCs w:val="22"/>
              </w:rPr>
              <w:t xml:space="preserve">w terminie </w:t>
            </w:r>
            <w:r w:rsidR="00104FF6">
              <w:rPr>
                <w:rFonts w:asciiTheme="minorHAnsi" w:hAnsiTheme="minorHAnsi" w:cstheme="minorHAnsi"/>
                <w:b w:val="0"/>
                <w:sz w:val="22"/>
                <w:szCs w:val="22"/>
              </w:rPr>
              <w:t>14</w:t>
            </w:r>
            <w:r w:rsidRPr="00346695">
              <w:rPr>
                <w:rFonts w:asciiTheme="minorHAnsi" w:hAnsiTheme="minorHAnsi" w:cstheme="minorHAnsi"/>
                <w:b w:val="0"/>
                <w:sz w:val="22"/>
                <w:szCs w:val="22"/>
              </w:rPr>
              <w:t xml:space="preserve"> (słownie: </w:t>
            </w:r>
            <w:r w:rsidR="00104FF6">
              <w:rPr>
                <w:rFonts w:asciiTheme="minorHAnsi" w:hAnsiTheme="minorHAnsi" w:cstheme="minorHAnsi"/>
                <w:b w:val="0"/>
                <w:sz w:val="22"/>
                <w:szCs w:val="22"/>
              </w:rPr>
              <w:t>czternastu</w:t>
            </w:r>
            <w:r w:rsidRPr="00346695">
              <w:rPr>
                <w:rFonts w:asciiTheme="minorHAnsi" w:hAnsiTheme="minorHAnsi" w:cstheme="minorHAnsi"/>
                <w:b w:val="0"/>
                <w:sz w:val="22"/>
                <w:szCs w:val="22"/>
              </w:rPr>
              <w:t>) dni materiałów zawierających Informacje Poufne, a Informacje Poufne przechowywane w wersji elektronicznej usun</w:t>
            </w:r>
            <w:r>
              <w:rPr>
                <w:rFonts w:asciiTheme="minorHAnsi" w:hAnsiTheme="minorHAnsi" w:cstheme="minorHAnsi"/>
                <w:b w:val="0"/>
                <w:sz w:val="22"/>
                <w:szCs w:val="22"/>
              </w:rPr>
              <w:t>ą</w:t>
            </w:r>
            <w:r w:rsidRPr="00346695">
              <w:rPr>
                <w:rFonts w:asciiTheme="minorHAnsi" w:hAnsiTheme="minorHAnsi" w:cstheme="minorHAnsi"/>
                <w:b w:val="0"/>
                <w:sz w:val="22"/>
                <w:szCs w:val="22"/>
              </w:rPr>
              <w:t xml:space="preserve"> ze swoich zasobów i nośników elektronicznych. Ten sam obowiązek będzie ciążył na osobach i podmiotach, o których mowa w poprzednim ustępie.</w:t>
            </w:r>
          </w:p>
          <w:p w14:paraId="2C16E72D" w14:textId="2A24DB9A" w:rsidR="000C4A8A" w:rsidRDefault="000C4A8A" w:rsidP="006138FD">
            <w:pPr>
              <w:pStyle w:val="Nagwek1"/>
              <w:widowControl w:val="0"/>
              <w:suppressAutoHyphens/>
              <w:spacing w:before="120" w:after="120"/>
              <w:ind w:left="284"/>
              <w:jc w:val="both"/>
              <w:rPr>
                <w:rFonts w:asciiTheme="minorHAnsi" w:hAnsiTheme="minorHAnsi" w:cstheme="minorHAnsi"/>
                <w:b w:val="0"/>
                <w:sz w:val="22"/>
                <w:szCs w:val="22"/>
              </w:rPr>
            </w:pPr>
            <w:r w:rsidRPr="006138FD">
              <w:rPr>
                <w:rFonts w:asciiTheme="minorHAnsi" w:hAnsiTheme="minorHAnsi" w:cstheme="minorHAnsi"/>
                <w:b w:val="0"/>
                <w:sz w:val="22"/>
                <w:szCs w:val="22"/>
              </w:rPr>
              <w:t xml:space="preserve">Postanowienie to nie ma zastosowania do rutynowych kopii zapasowych elektronicznej komunikacji danych oraz Informacji Poufnych, które Strony są zobowiązane przechowywać zgodnie z obowiązującymi przepisami prawa, pod </w:t>
            </w:r>
            <w:proofErr w:type="gramStart"/>
            <w:r w:rsidRPr="006138FD">
              <w:rPr>
                <w:rFonts w:asciiTheme="minorHAnsi" w:hAnsiTheme="minorHAnsi" w:cstheme="minorHAnsi"/>
                <w:b w:val="0"/>
                <w:sz w:val="22"/>
                <w:szCs w:val="22"/>
              </w:rPr>
              <w:t>warunkiem</w:t>
            </w:r>
            <w:proofErr w:type="gramEnd"/>
            <w:r w:rsidRPr="006138FD">
              <w:rPr>
                <w:rFonts w:asciiTheme="minorHAnsi" w:hAnsiTheme="minorHAnsi" w:cstheme="minorHAnsi"/>
                <w:b w:val="0"/>
                <w:sz w:val="22"/>
                <w:szCs w:val="22"/>
              </w:rPr>
              <w:t xml:space="preserve"> że takie kopie będą objęte obowiązkiem zachowania poufności zgodnie z warunkami określonymi w niniejszej umowie, aż do momentu ich zwrotu i/lub zniszczenia.</w:t>
            </w:r>
          </w:p>
          <w:p w14:paraId="768F0815" w14:textId="77777777" w:rsidR="00F361F5" w:rsidRDefault="00F361F5" w:rsidP="00F361F5"/>
          <w:p w14:paraId="2720E49E" w14:textId="77777777" w:rsidR="00035A46" w:rsidRPr="00F361F5" w:rsidRDefault="00035A46" w:rsidP="00F361F5"/>
          <w:p w14:paraId="253B9EF5" w14:textId="2E9DE22A" w:rsidR="00CC6944" w:rsidRPr="00346695" w:rsidRDefault="00CC6944" w:rsidP="00CC6944">
            <w:pPr>
              <w:pStyle w:val="Nagwek1"/>
              <w:spacing w:after="120"/>
              <w:ind w:left="284" w:hanging="284"/>
              <w:jc w:val="center"/>
              <w:rPr>
                <w:rFonts w:asciiTheme="minorHAnsi" w:hAnsiTheme="minorHAnsi" w:cstheme="minorHAnsi"/>
                <w:sz w:val="22"/>
                <w:szCs w:val="22"/>
              </w:rPr>
            </w:pPr>
            <w:r w:rsidRPr="00346695">
              <w:rPr>
                <w:rFonts w:asciiTheme="minorHAnsi" w:hAnsiTheme="minorHAnsi" w:cstheme="minorHAnsi"/>
                <w:sz w:val="22"/>
                <w:szCs w:val="22"/>
              </w:rPr>
              <w:t>§ 10.  POSTANOWIENIA KOŃCOWE</w:t>
            </w:r>
          </w:p>
          <w:p w14:paraId="7B4DF44B" w14:textId="77777777" w:rsidR="00CC6944" w:rsidRPr="00346695" w:rsidRDefault="00CC6944" w:rsidP="00ED3B1D">
            <w:pPr>
              <w:pStyle w:val="Textbody"/>
              <w:numPr>
                <w:ilvl w:val="0"/>
                <w:numId w:val="10"/>
              </w:numPr>
              <w:spacing w:before="120"/>
              <w:ind w:left="284" w:hanging="284"/>
              <w:jc w:val="both"/>
              <w:rPr>
                <w:rFonts w:asciiTheme="minorHAnsi" w:hAnsiTheme="minorHAnsi" w:cstheme="minorHAnsi"/>
                <w:color w:val="auto"/>
                <w:sz w:val="22"/>
                <w:szCs w:val="22"/>
              </w:rPr>
            </w:pPr>
            <w:r w:rsidRPr="00346695">
              <w:rPr>
                <w:rFonts w:asciiTheme="minorHAnsi" w:hAnsiTheme="minorHAnsi" w:cstheme="minorHAnsi"/>
                <w:color w:val="auto"/>
                <w:sz w:val="22"/>
                <w:szCs w:val="22"/>
              </w:rPr>
              <w:t>Wszelkie zmiany Umowy wymagają dla swej ważności formy pisemnej pod rygorem nieważności.</w:t>
            </w:r>
          </w:p>
          <w:p w14:paraId="78A1D289" w14:textId="77777777" w:rsidR="00CC6944" w:rsidRDefault="00CC6944" w:rsidP="00ED3B1D">
            <w:pPr>
              <w:pStyle w:val="Textbody"/>
              <w:numPr>
                <w:ilvl w:val="0"/>
                <w:numId w:val="10"/>
              </w:numPr>
              <w:spacing w:before="120"/>
              <w:ind w:left="284" w:hanging="284"/>
              <w:jc w:val="both"/>
              <w:rPr>
                <w:rFonts w:asciiTheme="minorHAnsi" w:hAnsiTheme="minorHAnsi" w:cstheme="minorHAnsi"/>
                <w:color w:val="auto"/>
                <w:sz w:val="22"/>
                <w:szCs w:val="22"/>
              </w:rPr>
            </w:pPr>
            <w:r w:rsidRPr="00346695">
              <w:rPr>
                <w:rFonts w:asciiTheme="minorHAnsi" w:hAnsiTheme="minorHAnsi" w:cstheme="minorHAnsi"/>
                <w:color w:val="auto"/>
                <w:sz w:val="22"/>
                <w:szCs w:val="22"/>
              </w:rPr>
              <w:t>Umowa podlega prawu polskiemu.</w:t>
            </w:r>
          </w:p>
          <w:p w14:paraId="3425F1B8" w14:textId="1D2076E9" w:rsidR="00DE46C2" w:rsidRDefault="00DE46C2" w:rsidP="00ED3B1D">
            <w:pPr>
              <w:pStyle w:val="Akapitzlist"/>
              <w:numPr>
                <w:ilvl w:val="0"/>
                <w:numId w:val="11"/>
              </w:numPr>
              <w:spacing w:before="120" w:after="120" w:line="240" w:lineRule="auto"/>
              <w:ind w:left="284" w:hanging="284"/>
              <w:jc w:val="both"/>
            </w:pPr>
            <w:r>
              <w:t xml:space="preserve">Strony wyłączają stosowanie Konwencji Narodów Zjednoczonych o umowach międzynarodowej sprzedaży towarów z dnia 11.04.1980 r. </w:t>
            </w:r>
          </w:p>
          <w:p w14:paraId="7316C42F" w14:textId="77777777" w:rsidR="00CC6944" w:rsidRPr="00ED3B1D" w:rsidRDefault="00CC6944" w:rsidP="00ED3B1D">
            <w:pPr>
              <w:pStyle w:val="Textbody"/>
              <w:numPr>
                <w:ilvl w:val="0"/>
                <w:numId w:val="11"/>
              </w:numPr>
              <w:spacing w:before="120"/>
              <w:ind w:left="284" w:hanging="284"/>
              <w:jc w:val="both"/>
              <w:rPr>
                <w:rFonts w:asciiTheme="minorHAnsi" w:hAnsiTheme="minorHAnsi" w:cstheme="minorHAnsi"/>
                <w:color w:val="auto"/>
                <w:sz w:val="22"/>
                <w:szCs w:val="22"/>
              </w:rPr>
            </w:pPr>
            <w:r w:rsidRPr="00ED3B1D">
              <w:rPr>
                <w:rFonts w:asciiTheme="minorHAnsi" w:hAnsiTheme="minorHAnsi" w:cstheme="minorHAnsi"/>
                <w:color w:val="auto"/>
                <w:sz w:val="22"/>
                <w:szCs w:val="22"/>
              </w:rPr>
              <w:t xml:space="preserve">Umowa została sporządzona w dwóch </w:t>
            </w:r>
            <w:r w:rsidRPr="00ED3B1D">
              <w:rPr>
                <w:rFonts w:asciiTheme="minorHAnsi" w:hAnsiTheme="minorHAnsi" w:cstheme="minorHAnsi"/>
                <w:color w:val="auto"/>
                <w:sz w:val="22"/>
                <w:szCs w:val="22"/>
                <w:u w:color="FF0000"/>
              </w:rPr>
              <w:t xml:space="preserve">jednobrzmiących </w:t>
            </w:r>
            <w:r w:rsidRPr="00ED3B1D">
              <w:rPr>
                <w:rFonts w:asciiTheme="minorHAnsi" w:hAnsiTheme="minorHAnsi" w:cstheme="minorHAnsi"/>
                <w:color w:val="auto"/>
                <w:sz w:val="22"/>
                <w:szCs w:val="22"/>
              </w:rPr>
              <w:t>egzemplarzach, po jednym dla każdej ze Stron.</w:t>
            </w:r>
          </w:p>
          <w:p w14:paraId="5671B965" w14:textId="56D81ABB" w:rsidR="00C3179E" w:rsidRDefault="00CC6944" w:rsidP="00ED3B1D">
            <w:pPr>
              <w:pStyle w:val="Textbody"/>
              <w:numPr>
                <w:ilvl w:val="0"/>
                <w:numId w:val="10"/>
              </w:numPr>
              <w:spacing w:before="120"/>
              <w:ind w:left="284" w:hanging="284"/>
              <w:jc w:val="both"/>
              <w:rPr>
                <w:rFonts w:asciiTheme="minorHAnsi" w:hAnsiTheme="minorHAnsi" w:cstheme="minorHAnsi"/>
                <w:color w:val="auto"/>
                <w:sz w:val="22"/>
                <w:szCs w:val="22"/>
              </w:rPr>
            </w:pPr>
            <w:r w:rsidRPr="00346695">
              <w:rPr>
                <w:rFonts w:asciiTheme="minorHAnsi" w:hAnsiTheme="minorHAnsi" w:cstheme="minorHAnsi"/>
                <w:color w:val="auto"/>
                <w:sz w:val="22"/>
                <w:szCs w:val="22"/>
              </w:rPr>
              <w:t xml:space="preserve">Niniejsza umowa została sporządzona w polskiej oraz angielskiej wersji językowej. W przypadku rozbieżności pomiędzy obiema wersjami językowymi rozstrzygająca będzie wersja polska. </w:t>
            </w:r>
          </w:p>
          <w:p w14:paraId="4EF20271" w14:textId="7FF47349" w:rsidR="00CC6944" w:rsidRPr="008766D9" w:rsidRDefault="00CC6944" w:rsidP="00ED3B1D">
            <w:pPr>
              <w:pStyle w:val="Textbody"/>
              <w:numPr>
                <w:ilvl w:val="0"/>
                <w:numId w:val="10"/>
              </w:numPr>
              <w:spacing w:before="120"/>
              <w:ind w:left="284" w:hanging="284"/>
              <w:jc w:val="both"/>
              <w:rPr>
                <w:rFonts w:asciiTheme="minorHAnsi" w:hAnsiTheme="minorHAnsi" w:cstheme="minorHAnsi"/>
                <w:color w:val="auto"/>
                <w:sz w:val="22"/>
                <w:szCs w:val="22"/>
              </w:rPr>
            </w:pPr>
            <w:r w:rsidRPr="008766D9">
              <w:rPr>
                <w:rFonts w:asciiTheme="minorHAnsi" w:hAnsiTheme="minorHAnsi" w:cstheme="minorHAnsi"/>
                <w:color w:val="auto"/>
                <w:sz w:val="22"/>
                <w:szCs w:val="22"/>
              </w:rPr>
              <w:t>Integralną część Umowy stanowią następujące Załączniki:</w:t>
            </w:r>
          </w:p>
          <w:p w14:paraId="355481EB" w14:textId="77777777" w:rsidR="00CC6944" w:rsidRPr="00346695" w:rsidRDefault="00CC6944" w:rsidP="00ED3B1D">
            <w:pPr>
              <w:pStyle w:val="Textbody"/>
              <w:numPr>
                <w:ilvl w:val="0"/>
                <w:numId w:val="18"/>
              </w:numPr>
              <w:spacing w:after="0"/>
              <w:ind w:left="0"/>
              <w:jc w:val="both"/>
              <w:rPr>
                <w:rFonts w:asciiTheme="minorHAnsi" w:hAnsiTheme="minorHAnsi" w:cstheme="minorHAnsi"/>
                <w:color w:val="auto"/>
                <w:sz w:val="22"/>
                <w:szCs w:val="22"/>
              </w:rPr>
            </w:pPr>
            <w:r w:rsidRPr="00346695">
              <w:rPr>
                <w:rFonts w:asciiTheme="minorHAnsi" w:hAnsiTheme="minorHAnsi" w:cstheme="minorHAnsi"/>
                <w:sz w:val="22"/>
                <w:szCs w:val="22"/>
              </w:rPr>
              <w:t>Załącznik nr 1 - Zaproszenie do składania ofert ………….</w:t>
            </w:r>
          </w:p>
          <w:p w14:paraId="5C6CF55F" w14:textId="643406E9" w:rsidR="00346695" w:rsidRPr="00346695" w:rsidRDefault="00CC6944" w:rsidP="00035A46">
            <w:pPr>
              <w:pStyle w:val="Textbody"/>
              <w:spacing w:after="0"/>
              <w:jc w:val="both"/>
              <w:rPr>
                <w:rFonts w:asciiTheme="minorHAnsi" w:hAnsiTheme="minorHAnsi" w:cstheme="minorHAnsi"/>
                <w:b/>
              </w:rPr>
            </w:pPr>
            <w:r w:rsidRPr="00346695">
              <w:rPr>
                <w:rFonts w:asciiTheme="minorHAnsi" w:hAnsiTheme="minorHAnsi" w:cstheme="minorHAnsi"/>
                <w:color w:val="auto"/>
                <w:sz w:val="22"/>
                <w:szCs w:val="22"/>
              </w:rPr>
              <w:t>Załącznik nr 2 – Oferta Wykonawcy z dnia …</w:t>
            </w:r>
            <w:proofErr w:type="gramStart"/>
            <w:r w:rsidRPr="00346695">
              <w:rPr>
                <w:rFonts w:asciiTheme="minorHAnsi" w:hAnsiTheme="minorHAnsi" w:cstheme="minorHAnsi"/>
                <w:color w:val="auto"/>
                <w:sz w:val="22"/>
                <w:szCs w:val="22"/>
              </w:rPr>
              <w:t>…….</w:t>
            </w:r>
            <w:proofErr w:type="gramEnd"/>
            <w:r w:rsidRPr="00346695">
              <w:rPr>
                <w:rFonts w:asciiTheme="minorHAnsi" w:hAnsiTheme="minorHAnsi" w:cstheme="minorHAnsi"/>
                <w:color w:val="auto"/>
                <w:sz w:val="22"/>
                <w:szCs w:val="22"/>
              </w:rPr>
              <w:t xml:space="preserve">. </w:t>
            </w:r>
          </w:p>
        </w:tc>
        <w:tc>
          <w:tcPr>
            <w:tcW w:w="2494" w:type="pct"/>
          </w:tcPr>
          <w:p w14:paraId="51F10061" w14:textId="77777777" w:rsidR="00346695" w:rsidRPr="00346695" w:rsidRDefault="00346695" w:rsidP="006F0D26">
            <w:pPr>
              <w:jc w:val="both"/>
              <w:rPr>
                <w:rFonts w:asciiTheme="minorHAnsi" w:hAnsiTheme="minorHAnsi" w:cstheme="minorHAnsi"/>
                <w:b/>
                <w:sz w:val="22"/>
                <w:szCs w:val="22"/>
              </w:rPr>
            </w:pPr>
          </w:p>
          <w:p w14:paraId="6E100A96" w14:textId="216E35F1" w:rsidR="00346695" w:rsidRPr="00D15106" w:rsidRDefault="00346695" w:rsidP="006F0D26">
            <w:pPr>
              <w:jc w:val="center"/>
              <w:rPr>
                <w:rFonts w:asciiTheme="minorHAnsi" w:hAnsiTheme="minorHAnsi" w:cstheme="minorHAnsi"/>
                <w:b/>
                <w:sz w:val="22"/>
                <w:szCs w:val="22"/>
                <w:lang w:val="en-US"/>
              </w:rPr>
            </w:pPr>
            <w:r w:rsidRPr="00D15106">
              <w:rPr>
                <w:rFonts w:asciiTheme="minorHAnsi" w:hAnsiTheme="minorHAnsi" w:cstheme="minorHAnsi"/>
                <w:b/>
                <w:sz w:val="22"/>
                <w:szCs w:val="22"/>
                <w:lang w:val="en-US"/>
              </w:rPr>
              <w:t>§ 6.</w:t>
            </w:r>
          </w:p>
          <w:p w14:paraId="3CD443A6" w14:textId="7284F25D" w:rsidR="00CD63BB" w:rsidRPr="005314E8" w:rsidRDefault="00CD63BB" w:rsidP="006F0D26">
            <w:pPr>
              <w:jc w:val="both"/>
              <w:rPr>
                <w:rFonts w:asciiTheme="minorHAnsi" w:hAnsiTheme="minorHAnsi" w:cstheme="minorHAnsi"/>
                <w:bCs/>
                <w:sz w:val="22"/>
                <w:szCs w:val="22"/>
                <w:lang w:val="en-US"/>
              </w:rPr>
            </w:pPr>
            <w:r w:rsidRPr="005314E8">
              <w:rPr>
                <w:rFonts w:asciiTheme="minorHAnsi" w:hAnsiTheme="minorHAnsi" w:cstheme="minorHAnsi"/>
                <w:bCs/>
                <w:sz w:val="22"/>
                <w:szCs w:val="22"/>
                <w:lang w:val="en-US"/>
              </w:rPr>
              <w:t xml:space="preserve">1. The Purchaser provides for the possibility of amending the provisions of the </w:t>
            </w:r>
            <w:r w:rsidR="00AE35BC" w:rsidRPr="005314E8">
              <w:rPr>
                <w:rFonts w:asciiTheme="minorHAnsi" w:hAnsiTheme="minorHAnsi" w:cstheme="minorHAnsi"/>
                <w:bCs/>
                <w:sz w:val="22"/>
                <w:szCs w:val="22"/>
                <w:lang w:val="en-US"/>
              </w:rPr>
              <w:t>A</w:t>
            </w:r>
            <w:r w:rsidRPr="005314E8">
              <w:rPr>
                <w:rFonts w:asciiTheme="minorHAnsi" w:hAnsiTheme="minorHAnsi" w:cstheme="minorHAnsi"/>
                <w:bCs/>
                <w:sz w:val="22"/>
                <w:szCs w:val="22"/>
                <w:lang w:val="en-US"/>
              </w:rPr>
              <w:t>greement in relation to the contents of the tender, on the basis of which the Contractor was selected, in the event of the occurrence of at least one of the circumstances listed below, including the conditions for their introduction:</w:t>
            </w:r>
          </w:p>
          <w:p w14:paraId="3633FFC3" w14:textId="6DED98FB" w:rsidR="00CD63BB" w:rsidRPr="005314E8" w:rsidRDefault="00CD63BB" w:rsidP="006F0D26">
            <w:pPr>
              <w:pStyle w:val="Akapitzlist"/>
              <w:numPr>
                <w:ilvl w:val="1"/>
                <w:numId w:val="36"/>
              </w:numPr>
              <w:spacing w:line="240" w:lineRule="auto"/>
              <w:jc w:val="both"/>
              <w:rPr>
                <w:rFonts w:asciiTheme="minorHAnsi" w:hAnsiTheme="minorHAnsi" w:cstheme="minorHAnsi"/>
                <w:bCs/>
                <w:lang w:val="en-US"/>
              </w:rPr>
            </w:pPr>
            <w:r w:rsidRPr="005314E8">
              <w:rPr>
                <w:rFonts w:asciiTheme="minorHAnsi" w:hAnsiTheme="minorHAnsi" w:cstheme="minorHAnsi"/>
                <w:bCs/>
                <w:lang w:val="en-US"/>
              </w:rPr>
              <w:t>amendment to the term of the Agreement in the event of:</w:t>
            </w:r>
          </w:p>
          <w:p w14:paraId="6078B216" w14:textId="4010246C" w:rsidR="00AE35BC" w:rsidRPr="005314E8" w:rsidRDefault="00CD63BB" w:rsidP="006F0D26">
            <w:pPr>
              <w:pStyle w:val="Akapitzlist"/>
              <w:numPr>
                <w:ilvl w:val="0"/>
                <w:numId w:val="32"/>
              </w:numPr>
              <w:spacing w:line="240" w:lineRule="auto"/>
              <w:jc w:val="both"/>
              <w:rPr>
                <w:rFonts w:asciiTheme="minorHAnsi" w:hAnsiTheme="minorHAnsi" w:cstheme="minorHAnsi"/>
                <w:bCs/>
                <w:lang w:val="en-US"/>
              </w:rPr>
            </w:pPr>
            <w:r w:rsidRPr="005314E8">
              <w:rPr>
                <w:rFonts w:asciiTheme="minorHAnsi" w:hAnsiTheme="minorHAnsi" w:cstheme="minorHAnsi"/>
                <w:bCs/>
                <w:lang w:val="en-US"/>
              </w:rPr>
              <w:t>the occurrence of circumstances beyond the control of the Contractor or the Purchaser, provided that the change is due to circumstances that the Contractor or the Purchaser could not have foreseen at the stage of publication of the Invitation to Tender or submission of the tender and is not due to their fault. The deadline for completion of the Agreement shall be extended by the time necessary to eliminate the circumstances for which the Purchaser or the Contractor are not responsible;</w:t>
            </w:r>
          </w:p>
          <w:p w14:paraId="413030CD" w14:textId="77777777" w:rsidR="00AE35BC" w:rsidRPr="005314E8" w:rsidRDefault="00CD63BB" w:rsidP="006F0D26">
            <w:pPr>
              <w:pStyle w:val="Akapitzlist"/>
              <w:numPr>
                <w:ilvl w:val="0"/>
                <w:numId w:val="32"/>
              </w:numPr>
              <w:spacing w:line="240" w:lineRule="auto"/>
              <w:jc w:val="both"/>
              <w:rPr>
                <w:rFonts w:asciiTheme="minorHAnsi" w:hAnsiTheme="minorHAnsi" w:cstheme="minorHAnsi"/>
                <w:bCs/>
                <w:lang w:val="en-US"/>
              </w:rPr>
            </w:pPr>
            <w:r w:rsidRPr="005314E8">
              <w:rPr>
                <w:rFonts w:asciiTheme="minorHAnsi" w:hAnsiTheme="minorHAnsi" w:cstheme="minorHAnsi"/>
                <w:bCs/>
                <w:lang w:val="en-US"/>
              </w:rPr>
              <w:t>the occurrence of force majeure, i.e. an extraordinary and external event, the occurrence and duration of which are beyond the control of the Purchaser or the Contractor and which they were not able to prevent despite exercising due diligence. In such a case, the term of the Agreement shall be extended by the time of the occurrence of the force majeure event and the removal of its consequences;</w:t>
            </w:r>
          </w:p>
          <w:p w14:paraId="177A94D1" w14:textId="77777777" w:rsidR="00AE35BC" w:rsidRPr="005314E8" w:rsidRDefault="00CD63BB" w:rsidP="006F0D26">
            <w:pPr>
              <w:pStyle w:val="Akapitzlist"/>
              <w:numPr>
                <w:ilvl w:val="0"/>
                <w:numId w:val="32"/>
              </w:numPr>
              <w:spacing w:line="240" w:lineRule="auto"/>
              <w:jc w:val="both"/>
              <w:rPr>
                <w:rFonts w:asciiTheme="minorHAnsi" w:hAnsiTheme="minorHAnsi" w:cstheme="minorHAnsi"/>
                <w:bCs/>
                <w:lang w:val="en-US"/>
              </w:rPr>
            </w:pPr>
            <w:r w:rsidRPr="005314E8">
              <w:rPr>
                <w:rFonts w:asciiTheme="minorHAnsi" w:hAnsiTheme="minorHAnsi" w:cstheme="minorHAnsi"/>
                <w:bCs/>
                <w:lang w:val="en-US"/>
              </w:rPr>
              <w:t xml:space="preserve">Suspension of deliveries by the Purchaser for technical or </w:t>
            </w:r>
            <w:proofErr w:type="spellStart"/>
            <w:r w:rsidRPr="005314E8">
              <w:rPr>
                <w:rFonts w:asciiTheme="minorHAnsi" w:hAnsiTheme="minorHAnsi" w:cstheme="minorHAnsi"/>
                <w:bCs/>
                <w:lang w:val="en-US"/>
              </w:rPr>
              <w:t>organisational</w:t>
            </w:r>
            <w:proofErr w:type="spellEnd"/>
            <w:r w:rsidRPr="005314E8">
              <w:rPr>
                <w:rFonts w:asciiTheme="minorHAnsi" w:hAnsiTheme="minorHAnsi" w:cstheme="minorHAnsi"/>
                <w:bCs/>
                <w:lang w:val="en-US"/>
              </w:rPr>
              <w:t xml:space="preserve"> reasons that make it periodically impossible to continue the performance of the subject of the agreement, by the period of suspension. The Purchaser shall notify the Contractor of the suspension, indicating the reason for the suspension</w:t>
            </w:r>
            <w:r w:rsidR="00AE35BC" w:rsidRPr="005314E8">
              <w:rPr>
                <w:rFonts w:asciiTheme="minorHAnsi" w:hAnsiTheme="minorHAnsi" w:cstheme="minorHAnsi"/>
                <w:bCs/>
                <w:lang w:val="en-US"/>
              </w:rPr>
              <w:t>;</w:t>
            </w:r>
          </w:p>
          <w:p w14:paraId="0119034D" w14:textId="50710950" w:rsidR="00CD63BB" w:rsidRPr="005314E8" w:rsidRDefault="00CD63BB" w:rsidP="006F0D26">
            <w:pPr>
              <w:pStyle w:val="Akapitzlist"/>
              <w:numPr>
                <w:ilvl w:val="0"/>
                <w:numId w:val="32"/>
              </w:numPr>
              <w:spacing w:line="240" w:lineRule="auto"/>
              <w:jc w:val="both"/>
              <w:rPr>
                <w:rFonts w:asciiTheme="minorHAnsi" w:hAnsiTheme="minorHAnsi" w:cstheme="minorHAnsi"/>
                <w:bCs/>
                <w:lang w:val="en-US"/>
              </w:rPr>
            </w:pPr>
            <w:r w:rsidRPr="005314E8">
              <w:rPr>
                <w:rFonts w:asciiTheme="minorHAnsi" w:hAnsiTheme="minorHAnsi" w:cstheme="minorHAnsi"/>
                <w:bCs/>
                <w:lang w:val="en-US"/>
              </w:rPr>
              <w:t xml:space="preserve">necessity to introduce changes in the Purchaser's project requiring approval of the Intermediate </w:t>
            </w:r>
            <w:r w:rsidR="00961673" w:rsidRPr="005314E8">
              <w:rPr>
                <w:rFonts w:asciiTheme="minorHAnsi" w:hAnsiTheme="minorHAnsi" w:cstheme="minorHAnsi"/>
                <w:bCs/>
                <w:lang w:val="en-US"/>
              </w:rPr>
              <w:t>Institution</w:t>
            </w:r>
            <w:r w:rsidRPr="005314E8">
              <w:rPr>
                <w:rFonts w:asciiTheme="minorHAnsi" w:hAnsiTheme="minorHAnsi" w:cstheme="minorHAnsi"/>
                <w:bCs/>
                <w:lang w:val="en-US"/>
              </w:rPr>
              <w:t xml:space="preserve">. In such a case, the order completion date may be extended by the time corresponding to the period from the submission of the request for changes to the project by the Purchaser until the changes are accepted by the Intermediate </w:t>
            </w:r>
            <w:r w:rsidR="00857468" w:rsidRPr="005314E8">
              <w:rPr>
                <w:rFonts w:asciiTheme="minorHAnsi" w:hAnsiTheme="minorHAnsi" w:cstheme="minorHAnsi"/>
                <w:bCs/>
                <w:lang w:val="en-US"/>
              </w:rPr>
              <w:t>Institution</w:t>
            </w:r>
            <w:r w:rsidRPr="005314E8">
              <w:rPr>
                <w:rFonts w:asciiTheme="minorHAnsi" w:hAnsiTheme="minorHAnsi" w:cstheme="minorHAnsi"/>
                <w:bCs/>
                <w:lang w:val="en-US"/>
              </w:rPr>
              <w:t>.</w:t>
            </w:r>
          </w:p>
          <w:p w14:paraId="37A05E0A" w14:textId="3C166C7E" w:rsidR="00CD63BB" w:rsidRPr="005314E8" w:rsidRDefault="00CD63BB" w:rsidP="006F0D26">
            <w:pPr>
              <w:pStyle w:val="Akapitzlist"/>
              <w:numPr>
                <w:ilvl w:val="1"/>
                <w:numId w:val="36"/>
              </w:numPr>
              <w:spacing w:line="240" w:lineRule="auto"/>
              <w:jc w:val="both"/>
              <w:rPr>
                <w:rFonts w:asciiTheme="minorHAnsi" w:hAnsiTheme="minorHAnsi" w:cstheme="minorHAnsi"/>
                <w:bCs/>
                <w:lang w:val="en-US"/>
              </w:rPr>
            </w:pPr>
            <w:r w:rsidRPr="005314E8">
              <w:rPr>
                <w:rFonts w:asciiTheme="minorHAnsi" w:hAnsiTheme="minorHAnsi" w:cstheme="minorHAnsi"/>
                <w:bCs/>
                <w:lang w:val="en-US"/>
              </w:rPr>
              <w:t>The Contractor's remuneration specified in the Agreement may be changed in the following cases:</w:t>
            </w:r>
          </w:p>
          <w:p w14:paraId="4D7AABD7" w14:textId="0E8E3470" w:rsidR="00F45278" w:rsidRPr="00A50911" w:rsidRDefault="00CD63BB" w:rsidP="006F0D26">
            <w:pPr>
              <w:pStyle w:val="Akapitzlist"/>
              <w:numPr>
                <w:ilvl w:val="0"/>
                <w:numId w:val="33"/>
              </w:numPr>
              <w:spacing w:line="240" w:lineRule="auto"/>
              <w:jc w:val="both"/>
              <w:rPr>
                <w:rFonts w:asciiTheme="minorHAnsi" w:hAnsiTheme="minorHAnsi" w:cstheme="minorHAnsi"/>
                <w:bCs/>
              </w:rPr>
            </w:pPr>
            <w:r w:rsidRPr="005314E8">
              <w:rPr>
                <w:rFonts w:asciiTheme="minorHAnsi" w:hAnsiTheme="minorHAnsi" w:cstheme="minorHAnsi"/>
                <w:bCs/>
                <w:lang w:val="en-US"/>
              </w:rPr>
              <w:t xml:space="preserve">Change in the applicable VAT rate. In such a situation, the remuneration shall be changed in an appropriate manner so as to correspond to the updated rate of this tax for the scope of deliveries covered by the Agreement which, as at the date of the change of the tax rate, has not yet been settled. </w:t>
            </w:r>
            <w:r w:rsidRPr="00A50911">
              <w:rPr>
                <w:rFonts w:asciiTheme="minorHAnsi" w:hAnsiTheme="minorHAnsi" w:cstheme="minorHAnsi"/>
                <w:bCs/>
              </w:rPr>
              <w:t xml:space="preserve">The </w:t>
            </w:r>
            <w:proofErr w:type="spellStart"/>
            <w:r w:rsidRPr="00A50911">
              <w:rPr>
                <w:rFonts w:asciiTheme="minorHAnsi" w:hAnsiTheme="minorHAnsi" w:cstheme="minorHAnsi"/>
                <w:bCs/>
              </w:rPr>
              <w:t>Contractor's</w:t>
            </w:r>
            <w:proofErr w:type="spellEnd"/>
            <w:r w:rsidRPr="00A50911">
              <w:rPr>
                <w:rFonts w:asciiTheme="minorHAnsi" w:hAnsiTheme="minorHAnsi" w:cstheme="minorHAnsi"/>
                <w:bCs/>
              </w:rPr>
              <w:t xml:space="preserve"> net </w:t>
            </w:r>
            <w:proofErr w:type="spellStart"/>
            <w:r w:rsidRPr="00A50911">
              <w:rPr>
                <w:rFonts w:asciiTheme="minorHAnsi" w:hAnsiTheme="minorHAnsi" w:cstheme="minorHAnsi"/>
                <w:bCs/>
              </w:rPr>
              <w:t>remuneration</w:t>
            </w:r>
            <w:proofErr w:type="spellEnd"/>
            <w:r w:rsidRPr="00A50911">
              <w:rPr>
                <w:rFonts w:asciiTheme="minorHAnsi" w:hAnsiTheme="minorHAnsi" w:cstheme="minorHAnsi"/>
                <w:bCs/>
              </w:rPr>
              <w:t xml:space="preserve"> </w:t>
            </w:r>
            <w:proofErr w:type="spellStart"/>
            <w:r w:rsidRPr="00A50911">
              <w:rPr>
                <w:rFonts w:asciiTheme="minorHAnsi" w:hAnsiTheme="minorHAnsi" w:cstheme="minorHAnsi"/>
                <w:bCs/>
              </w:rPr>
              <w:t>shall</w:t>
            </w:r>
            <w:proofErr w:type="spellEnd"/>
            <w:r w:rsidRPr="00A50911">
              <w:rPr>
                <w:rFonts w:asciiTheme="minorHAnsi" w:hAnsiTheme="minorHAnsi" w:cstheme="minorHAnsi"/>
                <w:bCs/>
              </w:rPr>
              <w:t xml:space="preserve"> </w:t>
            </w:r>
            <w:proofErr w:type="spellStart"/>
            <w:r w:rsidRPr="00A50911">
              <w:rPr>
                <w:rFonts w:asciiTheme="minorHAnsi" w:hAnsiTheme="minorHAnsi" w:cstheme="minorHAnsi"/>
                <w:bCs/>
              </w:rPr>
              <w:t>remain</w:t>
            </w:r>
            <w:proofErr w:type="spellEnd"/>
            <w:r w:rsidRPr="00A50911">
              <w:rPr>
                <w:rFonts w:asciiTheme="minorHAnsi" w:hAnsiTheme="minorHAnsi" w:cstheme="minorHAnsi"/>
                <w:bCs/>
              </w:rPr>
              <w:t xml:space="preserve"> </w:t>
            </w:r>
            <w:proofErr w:type="spellStart"/>
            <w:r w:rsidRPr="00A50911">
              <w:rPr>
                <w:rFonts w:asciiTheme="minorHAnsi" w:hAnsiTheme="minorHAnsi" w:cstheme="minorHAnsi"/>
                <w:bCs/>
              </w:rPr>
              <w:t>unchanged</w:t>
            </w:r>
            <w:proofErr w:type="spellEnd"/>
            <w:r w:rsidR="00F45278" w:rsidRPr="00A50911">
              <w:rPr>
                <w:rFonts w:asciiTheme="minorHAnsi" w:hAnsiTheme="minorHAnsi" w:cstheme="minorHAnsi"/>
                <w:bCs/>
              </w:rPr>
              <w:t>,</w:t>
            </w:r>
          </w:p>
          <w:p w14:paraId="36660D5A" w14:textId="77777777" w:rsidR="00510012" w:rsidRPr="005314E8" w:rsidRDefault="00CD63BB" w:rsidP="006F0D26">
            <w:pPr>
              <w:pStyle w:val="Akapitzlist"/>
              <w:numPr>
                <w:ilvl w:val="0"/>
                <w:numId w:val="33"/>
              </w:numPr>
              <w:spacing w:line="240" w:lineRule="auto"/>
              <w:jc w:val="both"/>
              <w:rPr>
                <w:rFonts w:asciiTheme="minorHAnsi" w:hAnsiTheme="minorHAnsi" w:cstheme="minorHAnsi"/>
                <w:bCs/>
                <w:lang w:val="en-US"/>
              </w:rPr>
            </w:pPr>
            <w:r w:rsidRPr="005314E8">
              <w:rPr>
                <w:rFonts w:asciiTheme="minorHAnsi" w:hAnsiTheme="minorHAnsi" w:cstheme="minorHAnsi"/>
                <w:bCs/>
                <w:lang w:val="en-US"/>
              </w:rPr>
              <w:t>changes in legal regulations in force on the day of submission of an offer by the Contractor or signing of the Agreement, which will bring new requirements as to the manner of performance of any subject covered by the Agreement</w:t>
            </w:r>
            <w:r w:rsidR="00510012" w:rsidRPr="005314E8">
              <w:rPr>
                <w:rFonts w:asciiTheme="minorHAnsi" w:hAnsiTheme="minorHAnsi" w:cstheme="minorHAnsi"/>
                <w:bCs/>
                <w:lang w:val="en-US"/>
              </w:rPr>
              <w:t>,</w:t>
            </w:r>
          </w:p>
          <w:p w14:paraId="2DFFD9FA" w14:textId="77777777" w:rsidR="00510012" w:rsidRPr="005314E8" w:rsidRDefault="00CD63BB" w:rsidP="006F0D26">
            <w:pPr>
              <w:pStyle w:val="Akapitzlist"/>
              <w:numPr>
                <w:ilvl w:val="0"/>
                <w:numId w:val="33"/>
              </w:numPr>
              <w:spacing w:line="240" w:lineRule="auto"/>
              <w:jc w:val="both"/>
              <w:rPr>
                <w:rFonts w:asciiTheme="minorHAnsi" w:hAnsiTheme="minorHAnsi" w:cstheme="minorHAnsi"/>
                <w:bCs/>
                <w:lang w:val="en-US"/>
              </w:rPr>
            </w:pPr>
            <w:r w:rsidRPr="005314E8">
              <w:rPr>
                <w:rFonts w:asciiTheme="minorHAnsi" w:hAnsiTheme="minorHAnsi" w:cstheme="minorHAnsi"/>
                <w:bCs/>
                <w:lang w:val="en-US"/>
              </w:rPr>
              <w:t>change of generally applicable legal regulations within the scope affecting the performance of the subject matter of the Agreement</w:t>
            </w:r>
            <w:r w:rsidR="00510012" w:rsidRPr="005314E8">
              <w:rPr>
                <w:rFonts w:asciiTheme="minorHAnsi" w:hAnsiTheme="minorHAnsi" w:cstheme="minorHAnsi"/>
                <w:bCs/>
                <w:lang w:val="en-US"/>
              </w:rPr>
              <w:t>,</w:t>
            </w:r>
          </w:p>
          <w:p w14:paraId="77BC8DBF" w14:textId="77777777" w:rsidR="00510012" w:rsidRPr="005314E8" w:rsidRDefault="00CD63BB" w:rsidP="006F0D26">
            <w:pPr>
              <w:pStyle w:val="Akapitzlist"/>
              <w:numPr>
                <w:ilvl w:val="0"/>
                <w:numId w:val="33"/>
              </w:numPr>
              <w:spacing w:line="240" w:lineRule="auto"/>
              <w:jc w:val="both"/>
              <w:rPr>
                <w:rFonts w:asciiTheme="minorHAnsi" w:hAnsiTheme="minorHAnsi" w:cstheme="minorHAnsi"/>
                <w:bCs/>
                <w:lang w:val="en-US"/>
              </w:rPr>
            </w:pPr>
            <w:r w:rsidRPr="005314E8">
              <w:rPr>
                <w:rFonts w:asciiTheme="minorHAnsi" w:hAnsiTheme="minorHAnsi" w:cstheme="minorHAnsi"/>
                <w:bCs/>
                <w:lang w:val="en-US"/>
              </w:rPr>
              <w:t>occurrence of justified changes in the scope and manner of performance of the subject of the Agreement</w:t>
            </w:r>
            <w:r w:rsidR="00510012" w:rsidRPr="005314E8">
              <w:rPr>
                <w:rFonts w:asciiTheme="minorHAnsi" w:hAnsiTheme="minorHAnsi" w:cstheme="minorHAnsi"/>
                <w:bCs/>
                <w:lang w:val="en-US"/>
              </w:rPr>
              <w:t>,</w:t>
            </w:r>
          </w:p>
          <w:p w14:paraId="3A1AF14A" w14:textId="77777777" w:rsidR="00D63DDA" w:rsidRDefault="00CD63BB" w:rsidP="006F0D26">
            <w:pPr>
              <w:pStyle w:val="Akapitzlist"/>
              <w:numPr>
                <w:ilvl w:val="0"/>
                <w:numId w:val="33"/>
              </w:numPr>
              <w:spacing w:line="240" w:lineRule="auto"/>
              <w:jc w:val="both"/>
              <w:rPr>
                <w:rFonts w:asciiTheme="minorHAnsi" w:hAnsiTheme="minorHAnsi" w:cstheme="minorHAnsi"/>
                <w:bCs/>
                <w:lang w:val="en-US"/>
              </w:rPr>
            </w:pPr>
            <w:r w:rsidRPr="005314E8">
              <w:rPr>
                <w:rFonts w:asciiTheme="minorHAnsi" w:hAnsiTheme="minorHAnsi" w:cstheme="minorHAnsi"/>
                <w:bCs/>
                <w:lang w:val="en-US"/>
              </w:rPr>
              <w:t>in the case of obvious clerical errors</w:t>
            </w:r>
            <w:r w:rsidR="00510012" w:rsidRPr="005314E8">
              <w:rPr>
                <w:rFonts w:asciiTheme="minorHAnsi" w:hAnsiTheme="minorHAnsi" w:cstheme="minorHAnsi"/>
                <w:bCs/>
                <w:lang w:val="en-US"/>
              </w:rPr>
              <w:t>,</w:t>
            </w:r>
          </w:p>
          <w:p w14:paraId="0131033C" w14:textId="77777777" w:rsidR="00035A46" w:rsidRPr="005314E8" w:rsidRDefault="00035A46" w:rsidP="00035A46">
            <w:pPr>
              <w:pStyle w:val="Akapitzlist"/>
              <w:spacing w:line="240" w:lineRule="auto"/>
              <w:jc w:val="both"/>
              <w:rPr>
                <w:rFonts w:asciiTheme="minorHAnsi" w:hAnsiTheme="minorHAnsi" w:cstheme="minorHAnsi"/>
                <w:bCs/>
                <w:lang w:val="en-US"/>
              </w:rPr>
            </w:pPr>
          </w:p>
          <w:p w14:paraId="635882B3" w14:textId="481350CF" w:rsidR="00CD63BB" w:rsidRDefault="00CD63BB" w:rsidP="006F0D26">
            <w:pPr>
              <w:pStyle w:val="Akapitzlist"/>
              <w:numPr>
                <w:ilvl w:val="1"/>
                <w:numId w:val="36"/>
              </w:numPr>
              <w:spacing w:line="240" w:lineRule="auto"/>
              <w:jc w:val="both"/>
              <w:rPr>
                <w:rFonts w:asciiTheme="minorHAnsi" w:hAnsiTheme="minorHAnsi" w:cstheme="minorHAnsi"/>
                <w:bCs/>
              </w:rPr>
            </w:pPr>
            <w:r w:rsidRPr="005314E8">
              <w:rPr>
                <w:rFonts w:asciiTheme="minorHAnsi" w:hAnsiTheme="minorHAnsi" w:cstheme="minorHAnsi"/>
                <w:bCs/>
                <w:lang w:val="en-US"/>
              </w:rPr>
              <w:t xml:space="preserve">Purchaser admits the possibility of introducing material amendments to the provisions of the agreement concluded with the Contractor in relation to the content of the tender, on the basis of which the Contractor was selected, in the situations defined in section 3.2.4 item. </w:t>
            </w:r>
            <w:r w:rsidRPr="00D63DDA">
              <w:rPr>
                <w:rFonts w:asciiTheme="minorHAnsi" w:hAnsiTheme="minorHAnsi" w:cstheme="minorHAnsi"/>
                <w:bCs/>
              </w:rPr>
              <w:t xml:space="preserve">4 (b) - (e) </w:t>
            </w:r>
            <w:proofErr w:type="spellStart"/>
            <w:r w:rsidRPr="00D63DDA">
              <w:rPr>
                <w:rFonts w:asciiTheme="minorHAnsi" w:hAnsiTheme="minorHAnsi" w:cstheme="minorHAnsi"/>
                <w:bCs/>
              </w:rPr>
              <w:t>Expenditure</w:t>
            </w:r>
            <w:proofErr w:type="spellEnd"/>
            <w:r w:rsidRPr="00D63DDA">
              <w:rPr>
                <w:rFonts w:asciiTheme="minorHAnsi" w:hAnsiTheme="minorHAnsi" w:cstheme="minorHAnsi"/>
                <w:bCs/>
              </w:rPr>
              <w:t xml:space="preserve"> </w:t>
            </w:r>
            <w:proofErr w:type="spellStart"/>
            <w:r w:rsidRPr="00D63DDA">
              <w:rPr>
                <w:rFonts w:asciiTheme="minorHAnsi" w:hAnsiTheme="minorHAnsi" w:cstheme="minorHAnsi"/>
                <w:bCs/>
              </w:rPr>
              <w:t>Eligibility</w:t>
            </w:r>
            <w:proofErr w:type="spellEnd"/>
            <w:r w:rsidRPr="00D63DDA">
              <w:rPr>
                <w:rFonts w:asciiTheme="minorHAnsi" w:hAnsiTheme="minorHAnsi" w:cstheme="minorHAnsi"/>
                <w:bCs/>
              </w:rPr>
              <w:t xml:space="preserve"> </w:t>
            </w:r>
            <w:proofErr w:type="spellStart"/>
            <w:r w:rsidRPr="00D63DDA">
              <w:rPr>
                <w:rFonts w:asciiTheme="minorHAnsi" w:hAnsiTheme="minorHAnsi" w:cstheme="minorHAnsi"/>
                <w:bCs/>
              </w:rPr>
              <w:t>Guidelines</w:t>
            </w:r>
            <w:proofErr w:type="spellEnd"/>
            <w:r w:rsidRPr="00D63DDA">
              <w:rPr>
                <w:rFonts w:asciiTheme="minorHAnsi" w:hAnsiTheme="minorHAnsi" w:cstheme="minorHAnsi"/>
                <w:bCs/>
              </w:rPr>
              <w:t xml:space="preserve"> 2021-2027.</w:t>
            </w:r>
          </w:p>
          <w:p w14:paraId="68848524" w14:textId="77777777" w:rsidR="00035A46" w:rsidRPr="00D63DDA" w:rsidRDefault="00035A46" w:rsidP="00035A46">
            <w:pPr>
              <w:pStyle w:val="Akapitzlist"/>
              <w:spacing w:line="240" w:lineRule="auto"/>
              <w:ind w:left="360"/>
              <w:jc w:val="both"/>
              <w:rPr>
                <w:rFonts w:asciiTheme="minorHAnsi" w:hAnsiTheme="minorHAnsi" w:cstheme="minorHAnsi"/>
                <w:bCs/>
              </w:rPr>
            </w:pPr>
          </w:p>
          <w:p w14:paraId="37F5A681" w14:textId="3C1E9106" w:rsidR="00CD63BB" w:rsidRPr="005314E8" w:rsidRDefault="00D63DDA" w:rsidP="006F0D26">
            <w:pPr>
              <w:jc w:val="both"/>
              <w:rPr>
                <w:rFonts w:asciiTheme="minorHAnsi" w:hAnsiTheme="minorHAnsi" w:cstheme="minorHAnsi"/>
                <w:bCs/>
                <w:sz w:val="22"/>
                <w:szCs w:val="22"/>
                <w:lang w:val="en-US"/>
              </w:rPr>
            </w:pPr>
            <w:r w:rsidRPr="005314E8">
              <w:rPr>
                <w:rFonts w:asciiTheme="minorHAnsi" w:hAnsiTheme="minorHAnsi" w:cstheme="minorHAnsi"/>
                <w:bCs/>
                <w:sz w:val="22"/>
                <w:szCs w:val="22"/>
                <w:lang w:val="en-US"/>
              </w:rPr>
              <w:t>2.</w:t>
            </w:r>
            <w:r w:rsidR="00F45278" w:rsidRPr="005314E8">
              <w:rPr>
                <w:rFonts w:asciiTheme="minorHAnsi" w:hAnsiTheme="minorHAnsi" w:cstheme="minorHAnsi"/>
                <w:bCs/>
                <w:sz w:val="22"/>
                <w:szCs w:val="22"/>
                <w:lang w:val="en-US"/>
              </w:rPr>
              <w:t xml:space="preserve"> </w:t>
            </w:r>
            <w:r w:rsidR="00CD63BB" w:rsidRPr="005314E8">
              <w:rPr>
                <w:rFonts w:asciiTheme="minorHAnsi" w:hAnsiTheme="minorHAnsi" w:cstheme="minorHAnsi"/>
                <w:bCs/>
                <w:sz w:val="22"/>
                <w:szCs w:val="22"/>
                <w:lang w:val="en-US"/>
              </w:rPr>
              <w:t xml:space="preserve">Conditions for amending the </w:t>
            </w:r>
            <w:r w:rsidR="00F45278" w:rsidRPr="005314E8">
              <w:rPr>
                <w:rFonts w:asciiTheme="minorHAnsi" w:hAnsiTheme="minorHAnsi" w:cstheme="minorHAnsi"/>
                <w:bCs/>
                <w:sz w:val="22"/>
                <w:szCs w:val="22"/>
                <w:lang w:val="en-US"/>
              </w:rPr>
              <w:t>A</w:t>
            </w:r>
            <w:r w:rsidR="00CD63BB" w:rsidRPr="005314E8">
              <w:rPr>
                <w:rFonts w:asciiTheme="minorHAnsi" w:hAnsiTheme="minorHAnsi" w:cstheme="minorHAnsi"/>
                <w:bCs/>
                <w:sz w:val="22"/>
                <w:szCs w:val="22"/>
                <w:lang w:val="en-US"/>
              </w:rPr>
              <w:t>greement:</w:t>
            </w:r>
          </w:p>
          <w:p w14:paraId="66016EEA" w14:textId="4F82AB60" w:rsidR="00CD63BB" w:rsidRPr="005314E8" w:rsidRDefault="00D63DDA" w:rsidP="006F0D26">
            <w:pPr>
              <w:jc w:val="both"/>
              <w:rPr>
                <w:rFonts w:asciiTheme="minorHAnsi" w:hAnsiTheme="minorHAnsi" w:cstheme="minorHAnsi"/>
                <w:bCs/>
                <w:sz w:val="22"/>
                <w:szCs w:val="22"/>
                <w:lang w:val="en-US"/>
              </w:rPr>
            </w:pPr>
            <w:proofErr w:type="gramStart"/>
            <w:r w:rsidRPr="005314E8">
              <w:rPr>
                <w:rFonts w:asciiTheme="minorHAnsi" w:hAnsiTheme="minorHAnsi" w:cstheme="minorHAnsi"/>
                <w:bCs/>
                <w:sz w:val="22"/>
                <w:szCs w:val="22"/>
                <w:lang w:val="en-US"/>
              </w:rPr>
              <w:t xml:space="preserve">2.1 </w:t>
            </w:r>
            <w:r w:rsidR="00334733" w:rsidRPr="005314E8">
              <w:rPr>
                <w:rFonts w:asciiTheme="minorHAnsi" w:hAnsiTheme="minorHAnsi" w:cstheme="minorHAnsi"/>
                <w:bCs/>
                <w:sz w:val="22"/>
                <w:szCs w:val="22"/>
                <w:lang w:val="en-US"/>
              </w:rPr>
              <w:t xml:space="preserve"> </w:t>
            </w:r>
            <w:r w:rsidR="00CD63BB" w:rsidRPr="005314E8">
              <w:rPr>
                <w:rFonts w:asciiTheme="minorHAnsi" w:hAnsiTheme="minorHAnsi" w:cstheme="minorHAnsi"/>
                <w:bCs/>
                <w:sz w:val="22"/>
                <w:szCs w:val="22"/>
                <w:lang w:val="en-US"/>
              </w:rPr>
              <w:t>The</w:t>
            </w:r>
            <w:proofErr w:type="gramEnd"/>
            <w:r w:rsidR="00CD63BB" w:rsidRPr="005314E8">
              <w:rPr>
                <w:rFonts w:asciiTheme="minorHAnsi" w:hAnsiTheme="minorHAnsi" w:cstheme="minorHAnsi"/>
                <w:bCs/>
                <w:sz w:val="22"/>
                <w:szCs w:val="22"/>
                <w:lang w:val="en-US"/>
              </w:rPr>
              <w:t xml:space="preserve"> party requesting an amendment to the provisions of this </w:t>
            </w:r>
            <w:r w:rsidR="00F45278" w:rsidRPr="005314E8">
              <w:rPr>
                <w:rFonts w:asciiTheme="minorHAnsi" w:hAnsiTheme="minorHAnsi" w:cstheme="minorHAnsi"/>
                <w:bCs/>
                <w:sz w:val="22"/>
                <w:szCs w:val="22"/>
                <w:lang w:val="en-US"/>
              </w:rPr>
              <w:t>A</w:t>
            </w:r>
            <w:r w:rsidR="00CD63BB" w:rsidRPr="005314E8">
              <w:rPr>
                <w:rFonts w:asciiTheme="minorHAnsi" w:hAnsiTheme="minorHAnsi" w:cstheme="minorHAnsi"/>
                <w:bCs/>
                <w:sz w:val="22"/>
                <w:szCs w:val="22"/>
                <w:lang w:val="en-US"/>
              </w:rPr>
              <w:t>greement shall be obliged to document the occurrence of the circumstances referred to in paragraph 1 above.</w:t>
            </w:r>
          </w:p>
          <w:p w14:paraId="6008EEDB" w14:textId="1FB103A9" w:rsidR="00CD63BB" w:rsidRPr="005314E8" w:rsidRDefault="00D63DDA" w:rsidP="006F0D26">
            <w:pPr>
              <w:jc w:val="both"/>
              <w:rPr>
                <w:rFonts w:asciiTheme="minorHAnsi" w:hAnsiTheme="minorHAnsi" w:cstheme="minorHAnsi"/>
                <w:bCs/>
                <w:sz w:val="22"/>
                <w:szCs w:val="22"/>
                <w:lang w:val="en-US"/>
              </w:rPr>
            </w:pPr>
            <w:r w:rsidRPr="005314E8">
              <w:rPr>
                <w:rFonts w:asciiTheme="minorHAnsi" w:hAnsiTheme="minorHAnsi" w:cstheme="minorHAnsi"/>
                <w:bCs/>
                <w:sz w:val="22"/>
                <w:szCs w:val="22"/>
                <w:lang w:val="en-US"/>
              </w:rPr>
              <w:t xml:space="preserve">2.2 </w:t>
            </w:r>
            <w:r w:rsidR="00CD63BB" w:rsidRPr="005314E8">
              <w:rPr>
                <w:rFonts w:asciiTheme="minorHAnsi" w:hAnsiTheme="minorHAnsi" w:cstheme="minorHAnsi"/>
                <w:bCs/>
                <w:sz w:val="22"/>
                <w:szCs w:val="22"/>
                <w:lang w:val="en-US"/>
              </w:rPr>
              <w:t>A request to amend the provisions of the agreement must be expressed in writing.</w:t>
            </w:r>
          </w:p>
          <w:p w14:paraId="51C03E52" w14:textId="09E5FB8B" w:rsidR="00CD63BB" w:rsidRPr="005314E8" w:rsidRDefault="00D63DDA" w:rsidP="006F0D26">
            <w:pPr>
              <w:jc w:val="both"/>
              <w:rPr>
                <w:rFonts w:asciiTheme="minorHAnsi" w:hAnsiTheme="minorHAnsi" w:cstheme="minorHAnsi"/>
                <w:bCs/>
                <w:sz w:val="22"/>
                <w:szCs w:val="22"/>
                <w:lang w:val="en-US"/>
              </w:rPr>
            </w:pPr>
            <w:r w:rsidRPr="005314E8">
              <w:rPr>
                <w:rFonts w:asciiTheme="minorHAnsi" w:hAnsiTheme="minorHAnsi" w:cstheme="minorHAnsi"/>
                <w:bCs/>
                <w:sz w:val="22"/>
                <w:szCs w:val="22"/>
                <w:lang w:val="en-US"/>
              </w:rPr>
              <w:t xml:space="preserve">2.3 </w:t>
            </w:r>
            <w:r w:rsidR="00CD63BB" w:rsidRPr="005314E8">
              <w:rPr>
                <w:rFonts w:asciiTheme="minorHAnsi" w:hAnsiTheme="minorHAnsi" w:cstheme="minorHAnsi"/>
                <w:bCs/>
                <w:sz w:val="22"/>
                <w:szCs w:val="22"/>
                <w:lang w:val="en-US"/>
              </w:rPr>
              <w:t>The request submitted by the party initiating the change must contain:</w:t>
            </w:r>
          </w:p>
          <w:p w14:paraId="5723A5CE" w14:textId="53115214" w:rsidR="00CD63BB" w:rsidRPr="005314E8" w:rsidRDefault="00CD63BB" w:rsidP="006F0D26">
            <w:pPr>
              <w:jc w:val="both"/>
              <w:rPr>
                <w:rFonts w:asciiTheme="minorHAnsi" w:hAnsiTheme="minorHAnsi" w:cstheme="minorHAnsi"/>
                <w:bCs/>
                <w:sz w:val="22"/>
                <w:szCs w:val="22"/>
                <w:lang w:val="en-US"/>
              </w:rPr>
            </w:pPr>
            <w:r w:rsidRPr="005314E8">
              <w:rPr>
                <w:rFonts w:asciiTheme="minorHAnsi" w:hAnsiTheme="minorHAnsi" w:cstheme="minorHAnsi"/>
                <w:bCs/>
                <w:sz w:val="22"/>
                <w:szCs w:val="22"/>
                <w:lang w:val="en-US"/>
              </w:rPr>
              <w:t>a) a description of the change proposal;</w:t>
            </w:r>
          </w:p>
          <w:p w14:paraId="0D9CBDC2" w14:textId="77777777" w:rsidR="00CD63BB" w:rsidRPr="005314E8" w:rsidRDefault="00CD63BB" w:rsidP="006F0D26">
            <w:pPr>
              <w:jc w:val="both"/>
              <w:rPr>
                <w:rFonts w:asciiTheme="minorHAnsi" w:hAnsiTheme="minorHAnsi" w:cstheme="minorHAnsi"/>
                <w:bCs/>
                <w:sz w:val="22"/>
                <w:szCs w:val="22"/>
                <w:lang w:val="en-US"/>
              </w:rPr>
            </w:pPr>
            <w:r w:rsidRPr="005314E8">
              <w:rPr>
                <w:rFonts w:asciiTheme="minorHAnsi" w:hAnsiTheme="minorHAnsi" w:cstheme="minorHAnsi"/>
                <w:bCs/>
                <w:sz w:val="22"/>
                <w:szCs w:val="22"/>
                <w:lang w:val="en-US"/>
              </w:rPr>
              <w:t>b) a justification for the change;</w:t>
            </w:r>
          </w:p>
          <w:p w14:paraId="64E6977F" w14:textId="77777777" w:rsidR="006F0D26" w:rsidRPr="005314E8" w:rsidRDefault="00CD63BB" w:rsidP="006F0D26">
            <w:pPr>
              <w:jc w:val="both"/>
              <w:rPr>
                <w:rFonts w:asciiTheme="minorHAnsi" w:hAnsiTheme="minorHAnsi" w:cstheme="minorHAnsi"/>
                <w:bCs/>
                <w:sz w:val="22"/>
                <w:szCs w:val="22"/>
                <w:lang w:val="en-US"/>
              </w:rPr>
            </w:pPr>
            <w:r w:rsidRPr="005314E8">
              <w:rPr>
                <w:rFonts w:asciiTheme="minorHAnsi" w:hAnsiTheme="minorHAnsi" w:cstheme="minorHAnsi"/>
                <w:bCs/>
                <w:sz w:val="22"/>
                <w:szCs w:val="22"/>
                <w:lang w:val="en-US"/>
              </w:rPr>
              <w:t xml:space="preserve">c) a description of the impact of the change on the terms of performance of the </w:t>
            </w:r>
            <w:r w:rsidR="006F0D26" w:rsidRPr="005314E8">
              <w:rPr>
                <w:rFonts w:asciiTheme="minorHAnsi" w:hAnsiTheme="minorHAnsi" w:cstheme="minorHAnsi"/>
                <w:bCs/>
                <w:sz w:val="22"/>
                <w:szCs w:val="22"/>
                <w:lang w:val="en-US"/>
              </w:rPr>
              <w:t>A</w:t>
            </w:r>
            <w:r w:rsidRPr="005314E8">
              <w:rPr>
                <w:rFonts w:asciiTheme="minorHAnsi" w:hAnsiTheme="minorHAnsi" w:cstheme="minorHAnsi"/>
                <w:bCs/>
                <w:sz w:val="22"/>
                <w:szCs w:val="22"/>
                <w:lang w:val="en-US"/>
              </w:rPr>
              <w:t>greement.</w:t>
            </w:r>
          </w:p>
          <w:p w14:paraId="52442284" w14:textId="77777777" w:rsidR="006F0D26" w:rsidRDefault="006F0D26" w:rsidP="006F0D26">
            <w:pPr>
              <w:jc w:val="both"/>
              <w:rPr>
                <w:rFonts w:asciiTheme="minorHAnsi" w:hAnsiTheme="minorHAnsi" w:cstheme="minorHAnsi"/>
                <w:bCs/>
                <w:sz w:val="22"/>
                <w:szCs w:val="22"/>
                <w:lang w:val="en-US"/>
              </w:rPr>
            </w:pPr>
          </w:p>
          <w:p w14:paraId="416D8433" w14:textId="77777777" w:rsidR="00035A46" w:rsidRDefault="00035A46" w:rsidP="006F0D26">
            <w:pPr>
              <w:jc w:val="both"/>
              <w:rPr>
                <w:rFonts w:asciiTheme="minorHAnsi" w:hAnsiTheme="minorHAnsi" w:cstheme="minorHAnsi"/>
                <w:bCs/>
                <w:sz w:val="22"/>
                <w:szCs w:val="22"/>
                <w:lang w:val="en-US"/>
              </w:rPr>
            </w:pPr>
          </w:p>
          <w:p w14:paraId="41E914DC" w14:textId="77777777" w:rsidR="00035A46" w:rsidRDefault="00035A46" w:rsidP="006F0D26">
            <w:pPr>
              <w:jc w:val="both"/>
              <w:rPr>
                <w:rFonts w:asciiTheme="minorHAnsi" w:hAnsiTheme="minorHAnsi" w:cstheme="minorHAnsi"/>
                <w:bCs/>
                <w:sz w:val="22"/>
                <w:szCs w:val="22"/>
                <w:lang w:val="en-US"/>
              </w:rPr>
            </w:pPr>
          </w:p>
          <w:p w14:paraId="2656E8B6" w14:textId="77777777" w:rsidR="00035A46" w:rsidRPr="005314E8" w:rsidRDefault="00035A46" w:rsidP="006F0D26">
            <w:pPr>
              <w:jc w:val="both"/>
              <w:rPr>
                <w:rFonts w:asciiTheme="minorHAnsi" w:hAnsiTheme="minorHAnsi" w:cstheme="minorHAnsi"/>
                <w:bCs/>
                <w:sz w:val="22"/>
                <w:szCs w:val="22"/>
                <w:lang w:val="en-US"/>
              </w:rPr>
            </w:pPr>
          </w:p>
          <w:p w14:paraId="5FA237AC" w14:textId="3DCC9A14" w:rsidR="00CC6944" w:rsidRPr="00346695" w:rsidRDefault="00CC6944" w:rsidP="00035A46">
            <w:pPr>
              <w:jc w:val="center"/>
              <w:rPr>
                <w:rFonts w:asciiTheme="minorHAnsi" w:hAnsiTheme="minorHAnsi" w:cstheme="minorHAnsi"/>
                <w:b/>
                <w:kern w:val="28"/>
                <w:sz w:val="22"/>
                <w:szCs w:val="22"/>
              </w:rPr>
            </w:pPr>
            <w:r w:rsidRPr="00346695">
              <w:rPr>
                <w:rFonts w:asciiTheme="minorHAnsi" w:hAnsiTheme="minorHAnsi" w:cstheme="minorHAnsi"/>
                <w:b/>
                <w:kern w:val="28"/>
                <w:sz w:val="22"/>
                <w:szCs w:val="22"/>
              </w:rPr>
              <w:t>§ 7. DISPUTE RESOLUTION</w:t>
            </w:r>
          </w:p>
          <w:p w14:paraId="6D3EAFB4" w14:textId="77777777" w:rsidR="00CC6944" w:rsidRPr="001343D6" w:rsidRDefault="00CC6944" w:rsidP="006F0D26">
            <w:pPr>
              <w:pStyle w:val="Akapitzlist"/>
              <w:widowControl w:val="0"/>
              <w:numPr>
                <w:ilvl w:val="3"/>
                <w:numId w:val="8"/>
              </w:numPr>
              <w:pBdr>
                <w:top w:val="nil"/>
                <w:left w:val="nil"/>
                <w:bottom w:val="nil"/>
                <w:right w:val="nil"/>
                <w:between w:val="nil"/>
                <w:bar w:val="nil"/>
              </w:pBdr>
              <w:suppressAutoHyphens/>
              <w:spacing w:before="120" w:after="120" w:line="240" w:lineRule="auto"/>
              <w:ind w:left="171" w:hanging="142"/>
              <w:jc w:val="both"/>
              <w:rPr>
                <w:rFonts w:asciiTheme="minorHAnsi" w:hAnsiTheme="minorHAnsi" w:cstheme="minorHAnsi"/>
                <w:kern w:val="3"/>
                <w:u w:color="000000"/>
                <w:bdr w:val="nil"/>
                <w:lang w:val="en-US"/>
              </w:rPr>
            </w:pPr>
            <w:r w:rsidRPr="001343D6">
              <w:rPr>
                <w:rFonts w:asciiTheme="minorHAnsi" w:hAnsiTheme="minorHAnsi" w:cstheme="minorHAnsi"/>
                <w:kern w:val="3"/>
                <w:u w:color="000000"/>
                <w:bdr w:val="nil"/>
                <w:lang w:val="en-US"/>
              </w:rPr>
              <w:t>The Parties express their willingness to resolve any disputes arising under or in connection with this Agreement by negotiation.</w:t>
            </w:r>
          </w:p>
          <w:p w14:paraId="18E76DA6" w14:textId="50ADA592" w:rsidR="00CC6944" w:rsidRPr="00953225" w:rsidRDefault="00CC6944" w:rsidP="006F0D26">
            <w:pPr>
              <w:pStyle w:val="Akapitzlist"/>
              <w:widowControl w:val="0"/>
              <w:numPr>
                <w:ilvl w:val="3"/>
                <w:numId w:val="8"/>
              </w:numPr>
              <w:pBdr>
                <w:top w:val="nil"/>
                <w:left w:val="nil"/>
                <w:bottom w:val="nil"/>
                <w:right w:val="nil"/>
                <w:between w:val="nil"/>
                <w:bar w:val="nil"/>
              </w:pBdr>
              <w:suppressAutoHyphens/>
              <w:spacing w:before="120" w:after="120" w:line="240" w:lineRule="auto"/>
              <w:ind w:left="171" w:hanging="142"/>
              <w:jc w:val="both"/>
              <w:rPr>
                <w:rFonts w:asciiTheme="minorHAnsi" w:hAnsiTheme="minorHAnsi" w:cstheme="minorHAnsi"/>
                <w:kern w:val="3"/>
                <w:u w:color="000000"/>
                <w:bdr w:val="nil"/>
                <w:lang w:val="en-US"/>
              </w:rPr>
            </w:pPr>
            <w:r w:rsidRPr="001343D6">
              <w:rPr>
                <w:rFonts w:asciiTheme="minorHAnsi" w:hAnsiTheme="minorHAnsi" w:cstheme="minorHAnsi"/>
                <w:bCs/>
                <w:lang w:val="en-US"/>
              </w:rPr>
              <w:t>If any dispute is not resolved within 30 days from the date of receipt of the notice of intention to resolve it by mutual negotiation, the dispute shall be submitted to the common court having jurisdiction over the registered office of the Purchaser</w:t>
            </w:r>
            <w:r w:rsidR="00C5369E">
              <w:rPr>
                <w:rFonts w:asciiTheme="minorHAnsi" w:hAnsiTheme="minorHAnsi" w:cstheme="minorHAnsi"/>
                <w:bCs/>
                <w:lang w:val="en-US"/>
              </w:rPr>
              <w:t>.</w:t>
            </w:r>
          </w:p>
          <w:p w14:paraId="3AA6523F" w14:textId="77777777" w:rsidR="00953225" w:rsidRDefault="00953225" w:rsidP="00953225">
            <w:pPr>
              <w:pStyle w:val="Akapitzlist"/>
              <w:widowControl w:val="0"/>
              <w:pBdr>
                <w:top w:val="nil"/>
                <w:left w:val="nil"/>
                <w:bottom w:val="nil"/>
                <w:right w:val="nil"/>
                <w:between w:val="nil"/>
                <w:bar w:val="nil"/>
              </w:pBdr>
              <w:suppressAutoHyphens/>
              <w:spacing w:before="120" w:after="120" w:line="240" w:lineRule="auto"/>
              <w:ind w:left="171"/>
              <w:jc w:val="both"/>
              <w:rPr>
                <w:rFonts w:asciiTheme="minorHAnsi" w:hAnsiTheme="minorHAnsi" w:cstheme="minorHAnsi"/>
                <w:kern w:val="3"/>
                <w:u w:color="000000"/>
                <w:bdr w:val="nil"/>
                <w:lang w:val="en-US"/>
              </w:rPr>
            </w:pPr>
          </w:p>
          <w:p w14:paraId="00C9CA72" w14:textId="77777777" w:rsidR="00035A46" w:rsidRDefault="00035A46" w:rsidP="00953225">
            <w:pPr>
              <w:pStyle w:val="Akapitzlist"/>
              <w:widowControl w:val="0"/>
              <w:pBdr>
                <w:top w:val="nil"/>
                <w:left w:val="nil"/>
                <w:bottom w:val="nil"/>
                <w:right w:val="nil"/>
                <w:between w:val="nil"/>
                <w:bar w:val="nil"/>
              </w:pBdr>
              <w:suppressAutoHyphens/>
              <w:spacing w:before="120" w:after="120" w:line="240" w:lineRule="auto"/>
              <w:ind w:left="171"/>
              <w:jc w:val="both"/>
              <w:rPr>
                <w:rFonts w:asciiTheme="minorHAnsi" w:hAnsiTheme="minorHAnsi" w:cstheme="minorHAnsi"/>
                <w:kern w:val="3"/>
                <w:u w:color="000000"/>
                <w:bdr w:val="nil"/>
                <w:lang w:val="en-US"/>
              </w:rPr>
            </w:pPr>
          </w:p>
          <w:p w14:paraId="25AA9063" w14:textId="77777777" w:rsidR="00035A46" w:rsidRPr="001343D6" w:rsidRDefault="00035A46" w:rsidP="00953225">
            <w:pPr>
              <w:pStyle w:val="Akapitzlist"/>
              <w:widowControl w:val="0"/>
              <w:pBdr>
                <w:top w:val="nil"/>
                <w:left w:val="nil"/>
                <w:bottom w:val="nil"/>
                <w:right w:val="nil"/>
                <w:between w:val="nil"/>
                <w:bar w:val="nil"/>
              </w:pBdr>
              <w:suppressAutoHyphens/>
              <w:spacing w:before="120" w:after="120" w:line="240" w:lineRule="auto"/>
              <w:ind w:left="171"/>
              <w:jc w:val="both"/>
              <w:rPr>
                <w:rFonts w:asciiTheme="minorHAnsi" w:hAnsiTheme="minorHAnsi" w:cstheme="minorHAnsi"/>
                <w:kern w:val="3"/>
                <w:u w:color="000000"/>
                <w:bdr w:val="nil"/>
                <w:lang w:val="en-US"/>
              </w:rPr>
            </w:pPr>
          </w:p>
          <w:p w14:paraId="4C43131D" w14:textId="7B6CA51E" w:rsidR="00CC6944" w:rsidRPr="001343D6" w:rsidRDefault="00CC6944" w:rsidP="00C5369E">
            <w:pPr>
              <w:keepNext/>
              <w:spacing w:before="240" w:after="120"/>
              <w:jc w:val="center"/>
              <w:outlineLvl w:val="0"/>
              <w:rPr>
                <w:rFonts w:asciiTheme="minorHAnsi" w:hAnsiTheme="minorHAnsi" w:cstheme="minorHAnsi"/>
                <w:b/>
                <w:kern w:val="28"/>
                <w:sz w:val="22"/>
                <w:szCs w:val="22"/>
                <w:lang w:val="en-US"/>
              </w:rPr>
            </w:pPr>
            <w:r w:rsidRPr="001343D6">
              <w:rPr>
                <w:rFonts w:asciiTheme="minorHAnsi" w:hAnsiTheme="minorHAnsi" w:cstheme="minorHAnsi"/>
                <w:b/>
                <w:kern w:val="28"/>
                <w:sz w:val="22"/>
                <w:szCs w:val="22"/>
                <w:lang w:val="en-US"/>
              </w:rPr>
              <w:t>§ 8. SALVATORY CLAUSE</w:t>
            </w:r>
          </w:p>
          <w:p w14:paraId="44412A9C" w14:textId="77777777" w:rsidR="00CC6944" w:rsidRPr="001343D6" w:rsidRDefault="00CC6944" w:rsidP="006F0D26">
            <w:pPr>
              <w:widowControl w:val="0"/>
              <w:pBdr>
                <w:top w:val="nil"/>
                <w:left w:val="nil"/>
                <w:bottom w:val="nil"/>
                <w:right w:val="nil"/>
                <w:between w:val="nil"/>
                <w:bar w:val="nil"/>
              </w:pBdr>
              <w:suppressAutoHyphens/>
              <w:spacing w:before="120" w:after="120"/>
              <w:jc w:val="both"/>
              <w:rPr>
                <w:rFonts w:asciiTheme="minorHAnsi" w:hAnsiTheme="minorHAnsi" w:cstheme="minorHAnsi"/>
                <w:kern w:val="3"/>
                <w:sz w:val="22"/>
                <w:szCs w:val="22"/>
                <w:u w:color="000000"/>
                <w:bdr w:val="nil"/>
                <w:lang w:val="en-US"/>
              </w:rPr>
            </w:pPr>
            <w:r w:rsidRPr="001343D6">
              <w:rPr>
                <w:rFonts w:asciiTheme="minorHAnsi" w:hAnsiTheme="minorHAnsi" w:cstheme="minorHAnsi"/>
                <w:kern w:val="3"/>
                <w:sz w:val="22"/>
                <w:szCs w:val="22"/>
                <w:u w:color="000000"/>
                <w:bdr w:val="nil"/>
                <w:lang w:val="en-US"/>
              </w:rPr>
              <w:t xml:space="preserve">Should any provision of this Agreement be or become invalid, the validity of the entire Agreement shall remain unaffected thereby for the remainder. In such a case, the Parties to the Contract shall replace the invalid provision with another legally effective provision that reflects the intended economic purpose of the invalid provision as closely as possible. </w:t>
            </w:r>
          </w:p>
          <w:p w14:paraId="2C23126A" w14:textId="77777777" w:rsidR="00F50110" w:rsidRPr="00346695" w:rsidRDefault="00F50110" w:rsidP="00F50110">
            <w:pPr>
              <w:keepNext/>
              <w:spacing w:before="240" w:after="120"/>
              <w:ind w:left="284" w:hanging="284"/>
              <w:jc w:val="center"/>
              <w:outlineLvl w:val="0"/>
              <w:rPr>
                <w:rFonts w:asciiTheme="minorHAnsi" w:hAnsiTheme="minorHAnsi" w:cstheme="minorHAnsi"/>
                <w:b/>
                <w:kern w:val="28"/>
                <w:sz w:val="22"/>
                <w:szCs w:val="22"/>
              </w:rPr>
            </w:pPr>
            <w:r w:rsidRPr="00346695">
              <w:rPr>
                <w:rFonts w:asciiTheme="minorHAnsi" w:hAnsiTheme="minorHAnsi" w:cstheme="minorHAnsi"/>
                <w:b/>
                <w:kern w:val="28"/>
                <w:sz w:val="22"/>
                <w:szCs w:val="22"/>
              </w:rPr>
              <w:t>§ 9 CONFIDENTIALITY</w:t>
            </w:r>
          </w:p>
          <w:p w14:paraId="58863D5B" w14:textId="77777777" w:rsidR="00F50110" w:rsidRPr="001343D6" w:rsidRDefault="00F50110" w:rsidP="00F50110">
            <w:pPr>
              <w:pStyle w:val="Akapitzlist"/>
              <w:keepNext/>
              <w:widowControl w:val="0"/>
              <w:numPr>
                <w:ilvl w:val="1"/>
                <w:numId w:val="6"/>
              </w:numPr>
              <w:pBdr>
                <w:top w:val="nil"/>
                <w:left w:val="nil"/>
                <w:bottom w:val="nil"/>
                <w:right w:val="nil"/>
                <w:between w:val="nil"/>
                <w:bar w:val="nil"/>
              </w:pBdr>
              <w:suppressAutoHyphens/>
              <w:spacing w:before="120" w:after="120" w:line="240" w:lineRule="auto"/>
              <w:ind w:left="454" w:hanging="283"/>
              <w:jc w:val="both"/>
              <w:outlineLvl w:val="0"/>
              <w:rPr>
                <w:rFonts w:asciiTheme="minorHAnsi" w:hAnsiTheme="minorHAnsi" w:cstheme="minorHAnsi"/>
                <w:bCs/>
                <w:kern w:val="28"/>
                <w:lang w:val="en-US"/>
              </w:rPr>
            </w:pPr>
            <w:r w:rsidRPr="001343D6">
              <w:rPr>
                <w:rFonts w:asciiTheme="minorHAnsi" w:hAnsiTheme="minorHAnsi" w:cstheme="minorHAnsi"/>
                <w:kern w:val="28"/>
                <w:lang w:val="en-US"/>
              </w:rPr>
              <w:t xml:space="preserve">Confidential Information - regardless of the form in which it is recorded or communicated - is information of </w:t>
            </w:r>
            <w:r>
              <w:rPr>
                <w:rFonts w:asciiTheme="minorHAnsi" w:hAnsiTheme="minorHAnsi" w:cstheme="minorHAnsi"/>
                <w:kern w:val="28"/>
                <w:lang w:val="en-US"/>
              </w:rPr>
              <w:t xml:space="preserve">each Party </w:t>
            </w:r>
            <w:r w:rsidRPr="001343D6">
              <w:rPr>
                <w:rFonts w:asciiTheme="minorHAnsi" w:hAnsiTheme="minorHAnsi" w:cstheme="minorHAnsi"/>
                <w:kern w:val="28"/>
                <w:lang w:val="en-US"/>
              </w:rPr>
              <w:t xml:space="preserve">that has not been made public, but has been communicated to the </w:t>
            </w:r>
            <w:r>
              <w:rPr>
                <w:rFonts w:asciiTheme="minorHAnsi" w:hAnsiTheme="minorHAnsi" w:cstheme="minorHAnsi"/>
                <w:kern w:val="28"/>
                <w:lang w:val="en-US"/>
              </w:rPr>
              <w:t>other Party</w:t>
            </w:r>
            <w:r w:rsidRPr="001343D6">
              <w:rPr>
                <w:rFonts w:asciiTheme="minorHAnsi" w:hAnsiTheme="minorHAnsi" w:cstheme="minorHAnsi"/>
                <w:kern w:val="28"/>
                <w:lang w:val="en-US"/>
              </w:rPr>
              <w:t xml:space="preserve"> in connection with the performance of the Contract, For the avoidance of doubt, the Parties confirm that information that </w:t>
            </w:r>
            <w:r w:rsidRPr="001343D6">
              <w:rPr>
                <w:rFonts w:asciiTheme="minorHAnsi" w:hAnsiTheme="minorHAnsi" w:cstheme="minorHAnsi"/>
                <w:bCs/>
                <w:kern w:val="28"/>
                <w:lang w:val="en-US"/>
              </w:rPr>
              <w:t xml:space="preserve">the </w:t>
            </w:r>
            <w:r>
              <w:rPr>
                <w:rFonts w:asciiTheme="minorHAnsi" w:hAnsiTheme="minorHAnsi" w:cstheme="minorHAnsi"/>
                <w:lang w:val="en-US"/>
              </w:rPr>
              <w:t>Party</w:t>
            </w:r>
            <w:r w:rsidRPr="001343D6">
              <w:rPr>
                <w:rFonts w:asciiTheme="minorHAnsi" w:hAnsiTheme="minorHAnsi" w:cstheme="minorHAnsi"/>
                <w:kern w:val="28"/>
                <w:lang w:val="en-US"/>
              </w:rPr>
              <w:t xml:space="preserve"> is obliged to disclose under applicable legislation is not considered to be Confidential Information.</w:t>
            </w:r>
          </w:p>
          <w:p w14:paraId="30ECA586" w14:textId="77777777" w:rsidR="00F50110" w:rsidRPr="00BE52DA" w:rsidRDefault="00F50110" w:rsidP="00F2711C">
            <w:pPr>
              <w:pStyle w:val="Akapitzlist"/>
              <w:keepNext/>
              <w:widowControl w:val="0"/>
              <w:numPr>
                <w:ilvl w:val="1"/>
                <w:numId w:val="6"/>
              </w:numPr>
              <w:pBdr>
                <w:top w:val="nil"/>
                <w:left w:val="nil"/>
                <w:bottom w:val="nil"/>
                <w:right w:val="nil"/>
                <w:between w:val="nil"/>
                <w:bar w:val="nil"/>
              </w:pBdr>
              <w:suppressAutoHyphens/>
              <w:spacing w:after="0" w:line="240" w:lineRule="auto"/>
              <w:ind w:left="454" w:hanging="283"/>
              <w:jc w:val="both"/>
              <w:outlineLvl w:val="0"/>
              <w:rPr>
                <w:rFonts w:asciiTheme="minorHAnsi" w:hAnsiTheme="minorHAnsi" w:cstheme="minorHAnsi"/>
                <w:bCs/>
                <w:kern w:val="28"/>
              </w:rPr>
            </w:pPr>
            <w:r w:rsidRPr="00BE52DA">
              <w:rPr>
                <w:rFonts w:asciiTheme="minorHAnsi" w:hAnsiTheme="minorHAnsi" w:cstheme="minorHAnsi"/>
                <w:kern w:val="28"/>
              </w:rPr>
              <w:t>The</w:t>
            </w:r>
            <w:r>
              <w:rPr>
                <w:rFonts w:asciiTheme="minorHAnsi" w:hAnsiTheme="minorHAnsi" w:cstheme="minorHAnsi"/>
                <w:kern w:val="28"/>
              </w:rPr>
              <w:t xml:space="preserve"> </w:t>
            </w:r>
            <w:proofErr w:type="spellStart"/>
            <w:proofErr w:type="gramStart"/>
            <w:r>
              <w:rPr>
                <w:rFonts w:asciiTheme="minorHAnsi" w:hAnsiTheme="minorHAnsi" w:cstheme="minorHAnsi"/>
                <w:kern w:val="28"/>
              </w:rPr>
              <w:t>Parties</w:t>
            </w:r>
            <w:proofErr w:type="spellEnd"/>
            <w:r w:rsidRPr="00BE52DA">
              <w:rPr>
                <w:rFonts w:asciiTheme="minorHAnsi" w:hAnsiTheme="minorHAnsi" w:cstheme="minorHAnsi"/>
                <w:kern w:val="28"/>
              </w:rPr>
              <w:t xml:space="preserve">  </w:t>
            </w:r>
            <w:proofErr w:type="spellStart"/>
            <w:r w:rsidRPr="00BE52DA">
              <w:rPr>
                <w:rFonts w:asciiTheme="minorHAnsi" w:hAnsiTheme="minorHAnsi" w:cstheme="minorHAnsi"/>
                <w:kern w:val="28"/>
              </w:rPr>
              <w:t>undertakes</w:t>
            </w:r>
            <w:proofErr w:type="spellEnd"/>
            <w:proofErr w:type="gramEnd"/>
            <w:r w:rsidRPr="00BE52DA">
              <w:rPr>
                <w:rFonts w:asciiTheme="minorHAnsi" w:hAnsiTheme="minorHAnsi" w:cstheme="minorHAnsi"/>
                <w:kern w:val="28"/>
              </w:rPr>
              <w:t xml:space="preserve"> to:</w:t>
            </w:r>
          </w:p>
          <w:p w14:paraId="0196DAE1" w14:textId="77777777" w:rsidR="00F50110" w:rsidRPr="001343D6" w:rsidRDefault="00F50110" w:rsidP="00F50110">
            <w:pPr>
              <w:numPr>
                <w:ilvl w:val="0"/>
                <w:numId w:val="14"/>
              </w:numPr>
              <w:pBdr>
                <w:top w:val="nil"/>
                <w:left w:val="nil"/>
                <w:bottom w:val="nil"/>
                <w:right w:val="nil"/>
                <w:between w:val="nil"/>
                <w:bar w:val="nil"/>
              </w:pBdr>
              <w:tabs>
                <w:tab w:val="left" w:pos="708"/>
                <w:tab w:val="left" w:pos="1080"/>
                <w:tab w:val="left" w:pos="2832"/>
                <w:tab w:val="left" w:pos="3540"/>
                <w:tab w:val="left" w:pos="4248"/>
                <w:tab w:val="left" w:pos="4956"/>
                <w:tab w:val="left" w:pos="5664"/>
                <w:tab w:val="left" w:pos="6372"/>
                <w:tab w:val="left" w:pos="7080"/>
                <w:tab w:val="left" w:pos="7788"/>
                <w:tab w:val="left" w:pos="8496"/>
                <w:tab w:val="left" w:pos="9132"/>
              </w:tabs>
              <w:spacing w:before="120" w:after="120"/>
              <w:ind w:left="607"/>
              <w:jc w:val="both"/>
              <w:rPr>
                <w:rFonts w:asciiTheme="minorHAnsi" w:eastAsia="Arial Unicode MS" w:hAnsiTheme="minorHAnsi" w:cstheme="minorHAnsi"/>
                <w:sz w:val="22"/>
                <w:szCs w:val="22"/>
                <w:u w:color="000000"/>
                <w:bdr w:val="nil"/>
                <w:lang w:val="en-US"/>
                <w14:textOutline w14:w="12700" w14:cap="flat" w14:cmpd="sng" w14:algn="ctr">
                  <w14:noFill/>
                  <w14:prstDash w14:val="solid"/>
                  <w14:miter w14:lim="400000"/>
                </w14:textOutline>
              </w:rPr>
            </w:pPr>
            <w:r w:rsidRPr="001343D6">
              <w:rPr>
                <w:rFonts w:asciiTheme="minorHAnsi" w:eastAsia="Arial Unicode MS" w:hAnsiTheme="minorHAnsi" w:cstheme="minorHAnsi"/>
                <w:sz w:val="22"/>
                <w:szCs w:val="22"/>
                <w:u w:color="000000"/>
                <w:bdr w:val="nil"/>
                <w:lang w:val="en-US"/>
                <w14:textOutline w14:w="12700" w14:cap="flat" w14:cmpd="sng" w14:algn="ctr">
                  <w14:noFill/>
                  <w14:prstDash w14:val="solid"/>
                  <w14:miter w14:lim="400000"/>
                </w14:textOutline>
              </w:rPr>
              <w:t xml:space="preserve">not disclose the Confidential Information to any other party without the consent of the </w:t>
            </w:r>
            <w:r>
              <w:rPr>
                <w:rFonts w:asciiTheme="minorHAnsi" w:eastAsia="Arial Unicode MS" w:hAnsiTheme="minorHAnsi" w:cstheme="minorHAnsi"/>
                <w:sz w:val="22"/>
                <w:szCs w:val="22"/>
                <w:u w:color="000000"/>
                <w:bdr w:val="nil"/>
                <w:lang w:val="en-US"/>
                <w14:textOutline w14:w="12700" w14:cap="flat" w14:cmpd="sng" w14:algn="ctr">
                  <w14:noFill/>
                  <w14:prstDash w14:val="solid"/>
                  <w14:miter w14:lim="400000"/>
                </w14:textOutline>
              </w:rPr>
              <w:t>other Party</w:t>
            </w:r>
            <w:r w:rsidRPr="001343D6">
              <w:rPr>
                <w:rFonts w:asciiTheme="minorHAnsi" w:eastAsia="Arial Unicode MS" w:hAnsiTheme="minorHAnsi" w:cstheme="minorHAnsi"/>
                <w:sz w:val="22"/>
                <w:szCs w:val="22"/>
                <w:u w:color="000000"/>
                <w:bdr w:val="nil"/>
                <w:lang w:val="en-US"/>
                <w14:textOutline w14:w="12700" w14:cap="flat" w14:cmpd="sng" w14:algn="ctr">
                  <w14:noFill/>
                  <w14:prstDash w14:val="solid"/>
                  <w14:miter w14:lim="400000"/>
                </w14:textOutline>
              </w:rPr>
              <w:t>, given in writing on pain of invalidity;</w:t>
            </w:r>
          </w:p>
          <w:p w14:paraId="13578B02" w14:textId="77777777" w:rsidR="00F50110" w:rsidRPr="001343D6" w:rsidRDefault="00F50110" w:rsidP="00F50110">
            <w:pPr>
              <w:numPr>
                <w:ilvl w:val="0"/>
                <w:numId w:val="14"/>
              </w:numPr>
              <w:pBdr>
                <w:top w:val="nil"/>
                <w:left w:val="nil"/>
                <w:bottom w:val="nil"/>
                <w:right w:val="nil"/>
                <w:between w:val="nil"/>
                <w:bar w:val="nil"/>
              </w:pBd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spacing w:before="120" w:after="120"/>
              <w:ind w:left="607"/>
              <w:jc w:val="both"/>
              <w:rPr>
                <w:rFonts w:asciiTheme="minorHAnsi" w:eastAsia="Arial Unicode MS" w:hAnsiTheme="minorHAnsi" w:cstheme="minorHAnsi"/>
                <w:sz w:val="22"/>
                <w:szCs w:val="22"/>
                <w:u w:color="000000"/>
                <w:bdr w:val="nil"/>
                <w:lang w:val="en-US"/>
                <w14:textOutline w14:w="12700" w14:cap="flat" w14:cmpd="sng" w14:algn="ctr">
                  <w14:noFill/>
                  <w14:prstDash w14:val="solid"/>
                  <w14:miter w14:lim="400000"/>
                </w14:textOutline>
              </w:rPr>
            </w:pPr>
            <w:r w:rsidRPr="001343D6">
              <w:rPr>
                <w:rFonts w:asciiTheme="minorHAnsi" w:eastAsia="Arial Unicode MS" w:hAnsiTheme="minorHAnsi" w:cstheme="minorHAnsi"/>
                <w:sz w:val="22"/>
                <w:szCs w:val="22"/>
                <w:u w:color="000000"/>
                <w:bdr w:val="nil"/>
                <w:lang w:val="en-US"/>
                <w14:textOutline w14:w="12700" w14:cap="flat" w14:cmpd="sng" w14:algn="ctr">
                  <w14:noFill/>
                  <w14:prstDash w14:val="solid"/>
                  <w14:miter w14:lim="400000"/>
                </w14:textOutline>
              </w:rPr>
              <w:t>Use Confidential Information only for the purpose of performing the Agreement;</w:t>
            </w:r>
          </w:p>
          <w:p w14:paraId="207C9815" w14:textId="77777777" w:rsidR="00F50110" w:rsidRPr="001343D6" w:rsidRDefault="00F50110" w:rsidP="00F50110">
            <w:pPr>
              <w:numPr>
                <w:ilvl w:val="0"/>
                <w:numId w:val="14"/>
              </w:numPr>
              <w:pBdr>
                <w:top w:val="nil"/>
                <w:left w:val="nil"/>
                <w:bottom w:val="nil"/>
                <w:right w:val="nil"/>
                <w:between w:val="nil"/>
                <w:bar w:val="nil"/>
              </w:pBd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spacing w:before="120" w:after="120"/>
              <w:ind w:left="607" w:hanging="408"/>
              <w:jc w:val="both"/>
              <w:rPr>
                <w:rFonts w:asciiTheme="minorHAnsi" w:eastAsia="Arial Unicode MS" w:hAnsiTheme="minorHAnsi" w:cstheme="minorHAnsi"/>
                <w:sz w:val="22"/>
                <w:szCs w:val="22"/>
                <w:u w:color="000000"/>
                <w:bdr w:val="nil"/>
                <w:lang w:val="en-US"/>
                <w14:textOutline w14:w="12700" w14:cap="flat" w14:cmpd="sng" w14:algn="ctr">
                  <w14:noFill/>
                  <w14:prstDash w14:val="solid"/>
                  <w14:miter w14:lim="400000"/>
                </w14:textOutline>
              </w:rPr>
            </w:pPr>
            <w:r w:rsidRPr="001343D6">
              <w:rPr>
                <w:rFonts w:asciiTheme="minorHAnsi" w:eastAsia="Arial Unicode MS" w:hAnsiTheme="minorHAnsi" w:cstheme="minorHAnsi"/>
                <w:sz w:val="22"/>
                <w:szCs w:val="22"/>
                <w:u w:color="000000"/>
                <w:bdr w:val="nil"/>
                <w:lang w:val="en-US"/>
                <w14:textOutline w14:w="12700" w14:cap="flat" w14:cmpd="sng" w14:algn="ctr">
                  <w14:noFill/>
                  <w14:prstDash w14:val="solid"/>
                  <w14:miter w14:lim="400000"/>
                </w14:textOutline>
              </w:rPr>
              <w:t>not to duplicate Confidential Information more extensively than necessary for the performance of the Agreement;</w:t>
            </w:r>
          </w:p>
          <w:p w14:paraId="66E32020" w14:textId="77777777" w:rsidR="00F50110" w:rsidRDefault="00F50110" w:rsidP="00F50110">
            <w:pPr>
              <w:numPr>
                <w:ilvl w:val="0"/>
                <w:numId w:val="14"/>
              </w:numPr>
              <w:pBdr>
                <w:top w:val="nil"/>
                <w:left w:val="nil"/>
                <w:bottom w:val="nil"/>
                <w:right w:val="nil"/>
                <w:between w:val="nil"/>
                <w:bar w:val="nil"/>
              </w:pBd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spacing w:before="120" w:after="120"/>
              <w:ind w:left="607"/>
              <w:jc w:val="both"/>
              <w:rPr>
                <w:rFonts w:asciiTheme="minorHAnsi" w:eastAsia="Arial Unicode MS" w:hAnsiTheme="minorHAnsi" w:cstheme="minorHAnsi"/>
                <w:sz w:val="22"/>
                <w:szCs w:val="22"/>
                <w:u w:color="000000"/>
                <w:bdr w:val="nil"/>
                <w:lang w:val="en-US"/>
                <w14:textOutline w14:w="12700" w14:cap="flat" w14:cmpd="sng" w14:algn="ctr">
                  <w14:noFill/>
                  <w14:prstDash w14:val="solid"/>
                  <w14:miter w14:lim="400000"/>
                </w14:textOutline>
              </w:rPr>
            </w:pPr>
            <w:r w:rsidRPr="001343D6">
              <w:rPr>
                <w:rFonts w:asciiTheme="minorHAnsi" w:eastAsia="Arial Unicode MS" w:hAnsiTheme="minorHAnsi" w:cstheme="minorHAnsi"/>
                <w:sz w:val="22"/>
                <w:szCs w:val="22"/>
                <w:u w:color="000000"/>
                <w:bdr w:val="nil"/>
                <w:lang w:val="en-US"/>
                <w14:textOutline w14:w="12700" w14:cap="flat" w14:cmpd="sng" w14:algn="ctr">
                  <w14:noFill/>
                  <w14:prstDash w14:val="solid"/>
                  <w14:miter w14:lim="400000"/>
                </w14:textOutline>
              </w:rPr>
              <w:t>protect the Confidential Information received from unauthorized access to the extent necessary to preserve its confidential nature, but at least to the same extent as it does for its own corporate secrets</w:t>
            </w:r>
          </w:p>
          <w:p w14:paraId="1629D8B7" w14:textId="77777777" w:rsidR="00C67B17" w:rsidRDefault="00C67B17" w:rsidP="00C67B17">
            <w:pPr>
              <w:pBdr>
                <w:top w:val="nil"/>
                <w:left w:val="nil"/>
                <w:bottom w:val="nil"/>
                <w:right w:val="nil"/>
                <w:between w:val="nil"/>
                <w:bar w:val="nil"/>
              </w:pBd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spacing w:before="120" w:after="120"/>
              <w:ind w:left="607"/>
              <w:jc w:val="both"/>
              <w:rPr>
                <w:rFonts w:asciiTheme="minorHAnsi" w:eastAsia="Arial Unicode MS" w:hAnsiTheme="minorHAnsi" w:cstheme="minorHAnsi"/>
                <w:sz w:val="22"/>
                <w:szCs w:val="22"/>
                <w:u w:color="000000"/>
                <w:bdr w:val="nil"/>
                <w:lang w:val="en-US"/>
                <w14:textOutline w14:w="12700" w14:cap="flat" w14:cmpd="sng" w14:algn="ctr">
                  <w14:noFill/>
                  <w14:prstDash w14:val="solid"/>
                  <w14:miter w14:lim="400000"/>
                </w14:textOutline>
              </w:rPr>
            </w:pPr>
          </w:p>
          <w:p w14:paraId="3D0E9DC7" w14:textId="7757089F" w:rsidR="006B2F04" w:rsidRPr="00C67B17" w:rsidRDefault="00444F6B" w:rsidP="00C67B17">
            <w:pPr>
              <w:numPr>
                <w:ilvl w:val="0"/>
                <w:numId w:val="14"/>
              </w:numPr>
              <w:pBdr>
                <w:top w:val="nil"/>
                <w:left w:val="nil"/>
                <w:bottom w:val="nil"/>
                <w:right w:val="nil"/>
                <w:between w:val="nil"/>
                <w:bar w:val="nil"/>
              </w:pBd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s>
              <w:spacing w:before="120" w:after="120"/>
              <w:ind w:left="607"/>
              <w:jc w:val="both"/>
              <w:rPr>
                <w:rFonts w:asciiTheme="minorHAnsi" w:eastAsia="Arial Unicode MS" w:hAnsiTheme="minorHAnsi" w:cstheme="minorHAnsi"/>
                <w:sz w:val="22"/>
                <w:szCs w:val="22"/>
                <w:u w:color="000000"/>
                <w:bdr w:val="nil"/>
                <w:lang w:val="en-US"/>
                <w14:textOutline w14:w="12700" w14:cap="flat" w14:cmpd="sng" w14:algn="ctr">
                  <w14:noFill/>
                  <w14:prstDash w14:val="solid"/>
                  <w14:miter w14:lim="400000"/>
                </w14:textOutline>
              </w:rPr>
            </w:pPr>
            <w:r w:rsidRPr="00444F6B">
              <w:rPr>
                <w:rFonts w:asciiTheme="minorHAnsi" w:eastAsia="Arial Unicode MS" w:hAnsiTheme="minorHAnsi" w:cstheme="minorHAnsi"/>
                <w:sz w:val="22"/>
                <w:szCs w:val="22"/>
                <w:u w:color="000000"/>
                <w:bdr w:val="nil"/>
                <w:lang w:val="en-US"/>
                <w14:textOutline w14:w="12700" w14:cap="flat" w14:cmpd="sng" w14:algn="ctr">
                  <w14:noFill/>
                  <w14:prstDash w14:val="solid"/>
                  <w14:miter w14:lim="400000"/>
                </w14:textOutline>
              </w:rPr>
              <w:t>do not disassemble and/or decompile, decrypt, reproduce, redesign and/or reverse engineer Confidential Information.</w:t>
            </w:r>
          </w:p>
          <w:p w14:paraId="3254608D" w14:textId="7818A510" w:rsidR="00F50110" w:rsidRPr="00F361F5" w:rsidRDefault="00F50110" w:rsidP="00F50110">
            <w:pPr>
              <w:pStyle w:val="Akapitzlist"/>
              <w:keepNext/>
              <w:widowControl w:val="0"/>
              <w:numPr>
                <w:ilvl w:val="1"/>
                <w:numId w:val="6"/>
              </w:numPr>
              <w:pBdr>
                <w:top w:val="nil"/>
                <w:left w:val="nil"/>
                <w:bottom w:val="nil"/>
                <w:right w:val="nil"/>
                <w:between w:val="nil"/>
                <w:bar w:val="nil"/>
              </w:pBdr>
              <w:suppressAutoHyphens/>
              <w:spacing w:before="120" w:after="120" w:line="240" w:lineRule="auto"/>
              <w:ind w:left="454" w:hanging="283"/>
              <w:jc w:val="both"/>
              <w:outlineLvl w:val="0"/>
              <w:rPr>
                <w:rFonts w:asciiTheme="minorHAnsi" w:hAnsiTheme="minorHAnsi" w:cstheme="minorHAnsi"/>
                <w:bCs/>
                <w:kern w:val="28"/>
                <w:lang w:val="en-US"/>
              </w:rPr>
            </w:pPr>
            <w:r w:rsidRPr="001343D6">
              <w:rPr>
                <w:rFonts w:asciiTheme="minorHAnsi" w:hAnsiTheme="minorHAnsi" w:cstheme="minorHAnsi"/>
                <w:kern w:val="28"/>
                <w:lang w:val="en-US"/>
              </w:rPr>
              <w:t xml:space="preserve">The </w:t>
            </w:r>
            <w:r>
              <w:rPr>
                <w:rFonts w:asciiTheme="minorHAnsi" w:hAnsiTheme="minorHAnsi" w:cstheme="minorHAnsi"/>
                <w:kern w:val="28"/>
                <w:lang w:val="en-US"/>
              </w:rPr>
              <w:t>Party</w:t>
            </w:r>
            <w:r w:rsidRPr="001343D6">
              <w:rPr>
                <w:rFonts w:asciiTheme="minorHAnsi" w:hAnsiTheme="minorHAnsi" w:cstheme="minorHAnsi"/>
                <w:kern w:val="28"/>
                <w:lang w:val="en-US"/>
              </w:rPr>
              <w:t xml:space="preserve"> may, if necessary for the performance of the Contract, make Confidential Information available to the </w:t>
            </w:r>
            <w:r>
              <w:rPr>
                <w:rFonts w:asciiTheme="minorHAnsi" w:hAnsiTheme="minorHAnsi" w:cstheme="minorHAnsi"/>
                <w:kern w:val="28"/>
                <w:lang w:val="en-US"/>
              </w:rPr>
              <w:t xml:space="preserve">Parties’ </w:t>
            </w:r>
            <w:r w:rsidRPr="001343D6">
              <w:rPr>
                <w:rFonts w:asciiTheme="minorHAnsi" w:hAnsiTheme="minorHAnsi" w:cstheme="minorHAnsi"/>
                <w:kern w:val="28"/>
                <w:lang w:val="en-US"/>
              </w:rPr>
              <w:t xml:space="preserve">personnel and legal advisors, but the use of Confidential Information by such parties shall not exceed the extent to which the </w:t>
            </w:r>
            <w:r>
              <w:rPr>
                <w:rFonts w:asciiTheme="minorHAnsi" w:hAnsiTheme="minorHAnsi" w:cstheme="minorHAnsi"/>
                <w:kern w:val="28"/>
                <w:lang w:val="en-US"/>
              </w:rPr>
              <w:t>Party</w:t>
            </w:r>
            <w:r w:rsidRPr="001343D6">
              <w:rPr>
                <w:rFonts w:asciiTheme="minorHAnsi" w:hAnsiTheme="minorHAnsi" w:cstheme="minorHAnsi"/>
                <w:kern w:val="28"/>
                <w:lang w:val="en-US"/>
              </w:rPr>
              <w:t xml:space="preserve"> may use it. </w:t>
            </w:r>
            <w:r>
              <w:rPr>
                <w:rFonts w:asciiTheme="minorHAnsi" w:hAnsiTheme="minorHAnsi" w:cstheme="minorHAnsi"/>
                <w:kern w:val="28"/>
                <w:lang w:val="en-US"/>
              </w:rPr>
              <w:t>The Party</w:t>
            </w:r>
            <w:r w:rsidRPr="001343D6">
              <w:rPr>
                <w:rFonts w:asciiTheme="minorHAnsi" w:hAnsiTheme="minorHAnsi" w:cstheme="minorHAnsi"/>
                <w:kern w:val="28"/>
                <w:lang w:val="en-US"/>
              </w:rPr>
              <w:t xml:space="preserve"> shall oblige such people to respect confidentiality. The </w:t>
            </w:r>
            <w:r>
              <w:rPr>
                <w:rFonts w:asciiTheme="minorHAnsi" w:hAnsiTheme="minorHAnsi" w:cstheme="minorHAnsi"/>
                <w:kern w:val="28"/>
                <w:lang w:val="en-US"/>
              </w:rPr>
              <w:t>Party</w:t>
            </w:r>
            <w:r w:rsidRPr="001343D6">
              <w:rPr>
                <w:rFonts w:asciiTheme="minorHAnsi" w:hAnsiTheme="minorHAnsi" w:cstheme="minorHAnsi"/>
                <w:kern w:val="28"/>
                <w:lang w:val="en-US"/>
              </w:rPr>
              <w:t xml:space="preserve"> shall be liable for breaches caused by such </w:t>
            </w:r>
            <w:r w:rsidR="00F361F5" w:rsidRPr="001343D6">
              <w:rPr>
                <w:rFonts w:asciiTheme="minorHAnsi" w:hAnsiTheme="minorHAnsi" w:cstheme="minorHAnsi"/>
                <w:kern w:val="28"/>
                <w:lang w:val="en-US"/>
              </w:rPr>
              <w:t>people</w:t>
            </w:r>
            <w:r w:rsidRPr="001343D6">
              <w:rPr>
                <w:rFonts w:asciiTheme="minorHAnsi" w:hAnsiTheme="minorHAnsi" w:cstheme="minorHAnsi"/>
                <w:kern w:val="28"/>
                <w:lang w:val="en-US"/>
              </w:rPr>
              <w:t xml:space="preserve"> and entities.</w:t>
            </w:r>
          </w:p>
          <w:p w14:paraId="2274BB27" w14:textId="77777777" w:rsidR="00F361F5" w:rsidRDefault="00F361F5" w:rsidP="00F361F5">
            <w:pPr>
              <w:pStyle w:val="Akapitzlist"/>
              <w:keepNext/>
              <w:widowControl w:val="0"/>
              <w:pBdr>
                <w:top w:val="nil"/>
                <w:left w:val="nil"/>
                <w:bottom w:val="nil"/>
                <w:right w:val="nil"/>
                <w:between w:val="nil"/>
                <w:bar w:val="nil"/>
              </w:pBdr>
              <w:suppressAutoHyphens/>
              <w:spacing w:before="120" w:after="120" w:line="240" w:lineRule="auto"/>
              <w:ind w:left="454"/>
              <w:jc w:val="both"/>
              <w:outlineLvl w:val="0"/>
              <w:rPr>
                <w:rFonts w:asciiTheme="minorHAnsi" w:hAnsiTheme="minorHAnsi" w:cstheme="minorHAnsi"/>
                <w:bCs/>
                <w:kern w:val="28"/>
                <w:sz w:val="32"/>
                <w:szCs w:val="32"/>
                <w:lang w:val="en-US"/>
              </w:rPr>
            </w:pPr>
          </w:p>
          <w:p w14:paraId="0BFDA38F" w14:textId="77777777" w:rsidR="00035A46" w:rsidRPr="00F361F5" w:rsidRDefault="00035A46" w:rsidP="00F361F5">
            <w:pPr>
              <w:pStyle w:val="Akapitzlist"/>
              <w:keepNext/>
              <w:widowControl w:val="0"/>
              <w:pBdr>
                <w:top w:val="nil"/>
                <w:left w:val="nil"/>
                <w:bottom w:val="nil"/>
                <w:right w:val="nil"/>
                <w:between w:val="nil"/>
                <w:bar w:val="nil"/>
              </w:pBdr>
              <w:suppressAutoHyphens/>
              <w:spacing w:before="120" w:after="120" w:line="240" w:lineRule="auto"/>
              <w:ind w:left="454"/>
              <w:jc w:val="both"/>
              <w:outlineLvl w:val="0"/>
              <w:rPr>
                <w:rFonts w:asciiTheme="minorHAnsi" w:hAnsiTheme="minorHAnsi" w:cstheme="minorHAnsi"/>
                <w:bCs/>
                <w:kern w:val="28"/>
                <w:sz w:val="32"/>
                <w:szCs w:val="32"/>
                <w:lang w:val="en-US"/>
              </w:rPr>
            </w:pPr>
          </w:p>
          <w:p w14:paraId="176800B3" w14:textId="60B888ED" w:rsidR="00F361F5" w:rsidRPr="00F361F5" w:rsidRDefault="00F50110" w:rsidP="00F361F5">
            <w:pPr>
              <w:pStyle w:val="Akapitzlist"/>
              <w:keepNext/>
              <w:widowControl w:val="0"/>
              <w:numPr>
                <w:ilvl w:val="1"/>
                <w:numId w:val="6"/>
              </w:numPr>
              <w:pBdr>
                <w:top w:val="nil"/>
                <w:left w:val="nil"/>
                <w:bottom w:val="nil"/>
                <w:right w:val="nil"/>
                <w:between w:val="nil"/>
                <w:bar w:val="nil"/>
              </w:pBdr>
              <w:suppressAutoHyphens/>
              <w:spacing w:before="120" w:after="120" w:line="240" w:lineRule="auto"/>
              <w:ind w:left="454" w:hanging="283"/>
              <w:jc w:val="both"/>
              <w:outlineLvl w:val="0"/>
              <w:rPr>
                <w:rFonts w:asciiTheme="minorHAnsi" w:hAnsiTheme="minorHAnsi" w:cstheme="minorHAnsi"/>
                <w:bCs/>
                <w:kern w:val="28"/>
                <w:lang w:val="en-US"/>
              </w:rPr>
            </w:pPr>
            <w:r w:rsidRPr="001343D6">
              <w:rPr>
                <w:rFonts w:asciiTheme="minorHAnsi" w:hAnsiTheme="minorHAnsi" w:cstheme="minorHAnsi"/>
                <w:kern w:val="28"/>
                <w:lang w:val="en-US"/>
              </w:rPr>
              <w:t xml:space="preserve">In the event of termination of the Agreement (irrespective of the reason for termination) or its expiry, the </w:t>
            </w:r>
            <w:r>
              <w:rPr>
                <w:rFonts w:asciiTheme="minorHAnsi" w:hAnsiTheme="minorHAnsi" w:cstheme="minorHAnsi"/>
                <w:kern w:val="28"/>
                <w:lang w:val="en-US"/>
              </w:rPr>
              <w:t>Parties</w:t>
            </w:r>
            <w:r w:rsidRPr="001343D6">
              <w:rPr>
                <w:rFonts w:asciiTheme="minorHAnsi" w:hAnsiTheme="minorHAnsi" w:cstheme="minorHAnsi"/>
                <w:kern w:val="28"/>
                <w:lang w:val="en-US"/>
              </w:rPr>
              <w:t xml:space="preserve"> undertake to immediately return</w:t>
            </w:r>
            <w:r w:rsidR="00696047">
              <w:rPr>
                <w:rFonts w:asciiTheme="minorHAnsi" w:hAnsiTheme="minorHAnsi" w:cstheme="minorHAnsi"/>
                <w:kern w:val="28"/>
                <w:lang w:val="en-US"/>
              </w:rPr>
              <w:t xml:space="preserve"> or </w:t>
            </w:r>
            <w:r w:rsidR="00696047" w:rsidRPr="006138FD">
              <w:rPr>
                <w:rFonts w:asciiTheme="minorHAnsi" w:hAnsiTheme="minorHAnsi" w:cstheme="minorHAnsi"/>
                <w:kern w:val="28"/>
                <w:lang w:val="en-US"/>
              </w:rPr>
              <w:t>damage</w:t>
            </w:r>
            <w:r w:rsidRPr="001343D6">
              <w:rPr>
                <w:rFonts w:asciiTheme="minorHAnsi" w:hAnsiTheme="minorHAnsi" w:cstheme="minorHAnsi"/>
                <w:kern w:val="28"/>
                <w:lang w:val="en-US"/>
              </w:rPr>
              <w:t xml:space="preserve"> within </w:t>
            </w:r>
            <w:r w:rsidR="00B10761">
              <w:rPr>
                <w:rFonts w:asciiTheme="minorHAnsi" w:hAnsiTheme="minorHAnsi" w:cstheme="minorHAnsi"/>
                <w:kern w:val="28"/>
                <w:lang w:val="en-US"/>
              </w:rPr>
              <w:t>14</w:t>
            </w:r>
            <w:r w:rsidRPr="001343D6">
              <w:rPr>
                <w:rFonts w:asciiTheme="minorHAnsi" w:hAnsiTheme="minorHAnsi" w:cstheme="minorHAnsi"/>
                <w:kern w:val="28"/>
                <w:lang w:val="en-US"/>
              </w:rPr>
              <w:t xml:space="preserve"> (in words: </w:t>
            </w:r>
            <w:r w:rsidR="00B83DC3">
              <w:rPr>
                <w:rFonts w:asciiTheme="minorHAnsi" w:hAnsiTheme="minorHAnsi" w:cstheme="minorHAnsi"/>
                <w:kern w:val="28"/>
                <w:lang w:val="en-US"/>
              </w:rPr>
              <w:t>fourteen</w:t>
            </w:r>
            <w:r w:rsidRPr="001343D6">
              <w:rPr>
                <w:rFonts w:asciiTheme="minorHAnsi" w:hAnsiTheme="minorHAnsi" w:cstheme="minorHAnsi"/>
                <w:kern w:val="28"/>
                <w:lang w:val="en-US"/>
              </w:rPr>
              <w:t>) days the materials containing Confidential Information, and the Confidential Information stored electronically shall be removed from its electronic resources and media. The same obligation will be incumbent on the pe</w:t>
            </w:r>
            <w:r>
              <w:rPr>
                <w:rFonts w:asciiTheme="minorHAnsi" w:hAnsiTheme="minorHAnsi" w:cstheme="minorHAnsi"/>
                <w:kern w:val="28"/>
                <w:lang w:val="en-US"/>
              </w:rPr>
              <w:t xml:space="preserve">ople </w:t>
            </w:r>
            <w:r w:rsidRPr="001343D6">
              <w:rPr>
                <w:rFonts w:asciiTheme="minorHAnsi" w:hAnsiTheme="minorHAnsi" w:cstheme="minorHAnsi"/>
                <w:kern w:val="28"/>
                <w:lang w:val="en-US"/>
              </w:rPr>
              <w:t>and entities referred to in the preceding paragraph.</w:t>
            </w:r>
          </w:p>
          <w:p w14:paraId="3E33CD38" w14:textId="77777777" w:rsidR="00F361F5" w:rsidRDefault="00F361F5" w:rsidP="006138FD">
            <w:pPr>
              <w:pStyle w:val="Akapitzlist"/>
              <w:keepNext/>
              <w:widowControl w:val="0"/>
              <w:pBdr>
                <w:top w:val="nil"/>
                <w:left w:val="nil"/>
                <w:bottom w:val="nil"/>
                <w:right w:val="nil"/>
                <w:between w:val="nil"/>
                <w:bar w:val="nil"/>
              </w:pBdr>
              <w:suppressAutoHyphens/>
              <w:spacing w:before="120" w:after="120" w:line="240" w:lineRule="auto"/>
              <w:ind w:left="454"/>
              <w:jc w:val="both"/>
              <w:outlineLvl w:val="0"/>
              <w:rPr>
                <w:rFonts w:asciiTheme="minorHAnsi" w:hAnsiTheme="minorHAnsi" w:cstheme="minorHAnsi"/>
                <w:kern w:val="28"/>
                <w:lang w:val="en-US"/>
              </w:rPr>
            </w:pPr>
          </w:p>
          <w:p w14:paraId="7080E9B7" w14:textId="12E38A0D" w:rsidR="00F50110" w:rsidRPr="001343D6" w:rsidRDefault="00FA70AA" w:rsidP="006138FD">
            <w:pPr>
              <w:pStyle w:val="Akapitzlist"/>
              <w:keepNext/>
              <w:widowControl w:val="0"/>
              <w:pBdr>
                <w:top w:val="nil"/>
                <w:left w:val="nil"/>
                <w:bottom w:val="nil"/>
                <w:right w:val="nil"/>
                <w:between w:val="nil"/>
                <w:bar w:val="nil"/>
              </w:pBdr>
              <w:suppressAutoHyphens/>
              <w:spacing w:before="120" w:after="120" w:line="240" w:lineRule="auto"/>
              <w:ind w:left="454"/>
              <w:jc w:val="both"/>
              <w:outlineLvl w:val="0"/>
              <w:rPr>
                <w:rFonts w:asciiTheme="minorHAnsi" w:hAnsiTheme="minorHAnsi" w:cstheme="minorHAnsi"/>
                <w:bCs/>
                <w:kern w:val="28"/>
                <w:lang w:val="en-US"/>
              </w:rPr>
            </w:pPr>
            <w:r w:rsidRPr="00FA70AA">
              <w:rPr>
                <w:rFonts w:asciiTheme="minorHAnsi" w:hAnsiTheme="minorHAnsi" w:cstheme="minorHAnsi"/>
                <w:kern w:val="28"/>
                <w:lang w:val="en-US"/>
              </w:rPr>
              <w:t>This provision does not apply to routine backups of electronic data communications and Confidential Information that the Parties are required to keep in accordance with applicable law, provided that such copies are subject to confidentiality obligations in accordance with the terms set out in this Agreement until they are returned and/or destroyed.</w:t>
            </w:r>
          </w:p>
          <w:p w14:paraId="65ABC0DF" w14:textId="77777777" w:rsidR="00035A46" w:rsidRPr="00431124" w:rsidRDefault="00035A46" w:rsidP="00C5369E">
            <w:pPr>
              <w:keepNext/>
              <w:spacing w:before="240" w:after="120"/>
              <w:ind w:left="284" w:hanging="284"/>
              <w:jc w:val="center"/>
              <w:outlineLvl w:val="0"/>
              <w:rPr>
                <w:rFonts w:asciiTheme="minorHAnsi" w:hAnsiTheme="minorHAnsi" w:cstheme="minorHAnsi"/>
                <w:b/>
                <w:kern w:val="28"/>
                <w:sz w:val="22"/>
                <w:szCs w:val="22"/>
                <w:lang w:val="en-US"/>
              </w:rPr>
            </w:pPr>
          </w:p>
          <w:p w14:paraId="61B33F15" w14:textId="3383E317" w:rsidR="00CC6944" w:rsidRPr="00346695" w:rsidRDefault="00CC6944" w:rsidP="00C5369E">
            <w:pPr>
              <w:keepNext/>
              <w:spacing w:before="240" w:after="120"/>
              <w:ind w:left="284" w:hanging="284"/>
              <w:jc w:val="center"/>
              <w:outlineLvl w:val="0"/>
              <w:rPr>
                <w:rFonts w:asciiTheme="minorHAnsi" w:hAnsiTheme="minorHAnsi" w:cstheme="minorHAnsi"/>
                <w:b/>
                <w:kern w:val="28"/>
                <w:sz w:val="22"/>
                <w:szCs w:val="22"/>
              </w:rPr>
            </w:pPr>
            <w:r w:rsidRPr="00346695">
              <w:rPr>
                <w:rFonts w:asciiTheme="minorHAnsi" w:hAnsiTheme="minorHAnsi" w:cstheme="minorHAnsi"/>
                <w:b/>
                <w:kern w:val="28"/>
                <w:sz w:val="22"/>
                <w:szCs w:val="22"/>
              </w:rPr>
              <w:t>§ 10. FINAL PROVISIONS</w:t>
            </w:r>
          </w:p>
          <w:p w14:paraId="3487E8EA" w14:textId="77777777" w:rsidR="00CC6944" w:rsidRDefault="00CC6944" w:rsidP="00EB59BA">
            <w:pPr>
              <w:pStyle w:val="Akapitzlist"/>
              <w:widowControl w:val="0"/>
              <w:numPr>
                <w:ilvl w:val="3"/>
                <w:numId w:val="10"/>
              </w:numPr>
              <w:pBdr>
                <w:top w:val="nil"/>
                <w:left w:val="nil"/>
                <w:bottom w:val="nil"/>
                <w:right w:val="nil"/>
                <w:between w:val="nil"/>
                <w:bar w:val="nil"/>
              </w:pBdr>
              <w:suppressAutoHyphens/>
              <w:spacing w:before="120" w:after="120"/>
              <w:ind w:left="454" w:hanging="283"/>
              <w:jc w:val="both"/>
              <w:rPr>
                <w:rFonts w:asciiTheme="minorHAnsi" w:hAnsiTheme="minorHAnsi" w:cstheme="minorHAnsi"/>
                <w:kern w:val="3"/>
                <w:u w:color="000000"/>
                <w:bdr w:val="nil"/>
                <w:lang w:val="en-US"/>
              </w:rPr>
            </w:pPr>
            <w:r w:rsidRPr="001343D6">
              <w:rPr>
                <w:rFonts w:asciiTheme="minorHAnsi" w:hAnsiTheme="minorHAnsi" w:cstheme="minorHAnsi"/>
                <w:kern w:val="3"/>
                <w:u w:color="000000"/>
                <w:bdr w:val="nil"/>
                <w:lang w:val="en-US"/>
              </w:rPr>
              <w:t>Any amendments to the Agreement must be made in writing to be valid.</w:t>
            </w:r>
          </w:p>
          <w:p w14:paraId="656C0F4E" w14:textId="77777777" w:rsidR="00035A46" w:rsidRPr="001343D6" w:rsidRDefault="00035A46" w:rsidP="00035A46">
            <w:pPr>
              <w:pStyle w:val="Akapitzlist"/>
              <w:widowControl w:val="0"/>
              <w:pBdr>
                <w:top w:val="nil"/>
                <w:left w:val="nil"/>
                <w:bottom w:val="nil"/>
                <w:right w:val="nil"/>
                <w:between w:val="nil"/>
                <w:bar w:val="nil"/>
              </w:pBdr>
              <w:suppressAutoHyphens/>
              <w:spacing w:before="120" w:after="120"/>
              <w:ind w:left="454"/>
              <w:jc w:val="both"/>
              <w:rPr>
                <w:rFonts w:asciiTheme="minorHAnsi" w:hAnsiTheme="minorHAnsi" w:cstheme="minorHAnsi"/>
                <w:kern w:val="3"/>
                <w:u w:color="000000"/>
                <w:bdr w:val="nil"/>
                <w:lang w:val="en-US"/>
              </w:rPr>
            </w:pPr>
          </w:p>
          <w:p w14:paraId="5CFF1C24" w14:textId="77777777" w:rsidR="00CC6944" w:rsidRPr="001343D6" w:rsidRDefault="00CC6944" w:rsidP="00EB59BA">
            <w:pPr>
              <w:pStyle w:val="Akapitzlist"/>
              <w:widowControl w:val="0"/>
              <w:numPr>
                <w:ilvl w:val="3"/>
                <w:numId w:val="10"/>
              </w:numPr>
              <w:pBdr>
                <w:top w:val="nil"/>
                <w:left w:val="nil"/>
                <w:bottom w:val="nil"/>
                <w:right w:val="nil"/>
                <w:between w:val="nil"/>
                <w:bar w:val="nil"/>
              </w:pBdr>
              <w:suppressAutoHyphens/>
              <w:spacing w:before="120" w:after="120"/>
              <w:ind w:left="454" w:hanging="283"/>
              <w:jc w:val="both"/>
              <w:rPr>
                <w:rFonts w:asciiTheme="minorHAnsi" w:hAnsiTheme="minorHAnsi" w:cstheme="minorHAnsi"/>
                <w:kern w:val="3"/>
                <w:u w:color="000000"/>
                <w:bdr w:val="nil"/>
                <w:lang w:val="en-US"/>
              </w:rPr>
            </w:pPr>
            <w:r w:rsidRPr="001343D6">
              <w:rPr>
                <w:rFonts w:asciiTheme="minorHAnsi" w:hAnsiTheme="minorHAnsi" w:cstheme="minorHAnsi"/>
                <w:kern w:val="3"/>
                <w:u w:color="000000"/>
                <w:bdr w:val="nil"/>
                <w:lang w:val="en-US"/>
              </w:rPr>
              <w:t>The agreement is governed by Polish law.</w:t>
            </w:r>
          </w:p>
          <w:p w14:paraId="0EFEFC1A" w14:textId="583C0193" w:rsidR="00ED3B1D" w:rsidRDefault="00ED3B1D" w:rsidP="00EB59BA">
            <w:pPr>
              <w:pStyle w:val="Akapitzlist"/>
              <w:widowControl w:val="0"/>
              <w:numPr>
                <w:ilvl w:val="3"/>
                <w:numId w:val="10"/>
              </w:numPr>
              <w:pBdr>
                <w:top w:val="nil"/>
                <w:left w:val="nil"/>
                <w:bottom w:val="nil"/>
                <w:right w:val="nil"/>
                <w:between w:val="nil"/>
                <w:bar w:val="nil"/>
              </w:pBdr>
              <w:suppressAutoHyphens/>
              <w:spacing w:before="120" w:after="120"/>
              <w:ind w:left="454" w:hanging="283"/>
              <w:jc w:val="both"/>
              <w:rPr>
                <w:rFonts w:asciiTheme="minorHAnsi" w:hAnsiTheme="minorHAnsi" w:cstheme="minorHAnsi"/>
                <w:kern w:val="3"/>
                <w:u w:color="000000"/>
                <w:bdr w:val="nil"/>
                <w:lang w:val="en-US"/>
              </w:rPr>
            </w:pPr>
            <w:r w:rsidRPr="00ED3B1D">
              <w:rPr>
                <w:rFonts w:asciiTheme="minorHAnsi" w:hAnsiTheme="minorHAnsi" w:cstheme="minorHAnsi"/>
                <w:kern w:val="3"/>
                <w:u w:color="000000"/>
                <w:bdr w:val="nil"/>
                <w:lang w:val="en-US"/>
              </w:rPr>
              <w:t>The Parties exclude the application of the United Nations Convention on Contracts for the International Sale of Goods of 11.04.1980.</w:t>
            </w:r>
          </w:p>
          <w:p w14:paraId="41E787B1" w14:textId="7206EEAB" w:rsidR="00CC6944" w:rsidRPr="001343D6" w:rsidRDefault="00CC6944" w:rsidP="00EB59BA">
            <w:pPr>
              <w:pStyle w:val="Akapitzlist"/>
              <w:widowControl w:val="0"/>
              <w:numPr>
                <w:ilvl w:val="3"/>
                <w:numId w:val="10"/>
              </w:numPr>
              <w:pBdr>
                <w:top w:val="nil"/>
                <w:left w:val="nil"/>
                <w:bottom w:val="nil"/>
                <w:right w:val="nil"/>
                <w:between w:val="nil"/>
                <w:bar w:val="nil"/>
              </w:pBdr>
              <w:suppressAutoHyphens/>
              <w:spacing w:before="120" w:after="120"/>
              <w:ind w:left="454" w:hanging="283"/>
              <w:jc w:val="both"/>
              <w:rPr>
                <w:rFonts w:asciiTheme="minorHAnsi" w:hAnsiTheme="minorHAnsi" w:cstheme="minorHAnsi"/>
                <w:kern w:val="3"/>
                <w:u w:color="000000"/>
                <w:bdr w:val="nil"/>
                <w:lang w:val="en-US"/>
              </w:rPr>
            </w:pPr>
            <w:r w:rsidRPr="001343D6">
              <w:rPr>
                <w:rFonts w:asciiTheme="minorHAnsi" w:hAnsiTheme="minorHAnsi" w:cstheme="minorHAnsi"/>
                <w:kern w:val="3"/>
                <w:u w:color="000000"/>
                <w:bdr w:val="nil"/>
                <w:lang w:val="en-US"/>
              </w:rPr>
              <w:t xml:space="preserve">The Agreement has been drawn up in two </w:t>
            </w:r>
            <w:r w:rsidRPr="001343D6">
              <w:rPr>
                <w:rFonts w:asciiTheme="minorHAnsi" w:hAnsiTheme="minorHAnsi" w:cstheme="minorHAnsi"/>
                <w:kern w:val="3"/>
                <w:u w:color="FF0000"/>
                <w:bdr w:val="nil"/>
                <w:lang w:val="en-US"/>
              </w:rPr>
              <w:t>counterparts</w:t>
            </w:r>
            <w:r w:rsidRPr="001343D6">
              <w:rPr>
                <w:rFonts w:asciiTheme="minorHAnsi" w:hAnsiTheme="minorHAnsi" w:cstheme="minorHAnsi"/>
                <w:kern w:val="3"/>
                <w:u w:color="000000"/>
                <w:bdr w:val="nil"/>
                <w:lang w:val="en-US"/>
              </w:rPr>
              <w:t>, one for each of the Parties.</w:t>
            </w:r>
          </w:p>
          <w:p w14:paraId="6A4D5961" w14:textId="77777777" w:rsidR="00CC6944" w:rsidRPr="001343D6" w:rsidRDefault="00CC6944" w:rsidP="00EB59BA">
            <w:pPr>
              <w:pStyle w:val="Akapitzlist"/>
              <w:widowControl w:val="0"/>
              <w:numPr>
                <w:ilvl w:val="3"/>
                <w:numId w:val="10"/>
              </w:numPr>
              <w:pBdr>
                <w:top w:val="nil"/>
                <w:left w:val="nil"/>
                <w:bottom w:val="nil"/>
                <w:right w:val="nil"/>
                <w:between w:val="nil"/>
                <w:bar w:val="nil"/>
              </w:pBdr>
              <w:suppressAutoHyphens/>
              <w:spacing w:before="120" w:after="120"/>
              <w:ind w:left="454" w:hanging="283"/>
              <w:jc w:val="both"/>
              <w:rPr>
                <w:rFonts w:asciiTheme="minorHAnsi" w:hAnsiTheme="minorHAnsi" w:cstheme="minorHAnsi"/>
                <w:kern w:val="3"/>
                <w:u w:color="000000"/>
                <w:bdr w:val="nil"/>
                <w:lang w:val="en-US"/>
              </w:rPr>
            </w:pPr>
            <w:r w:rsidRPr="001343D6">
              <w:rPr>
                <w:rFonts w:asciiTheme="minorHAnsi" w:hAnsiTheme="minorHAnsi" w:cstheme="minorHAnsi"/>
                <w:kern w:val="3"/>
                <w:u w:color="000000"/>
                <w:bdr w:val="nil"/>
                <w:lang w:val="en-US"/>
              </w:rPr>
              <w:t xml:space="preserve">This agreement has been drawn up in the Polish and English language versions. In the event of a discrepancy between the two language versions, the Polish version shall prevail. </w:t>
            </w:r>
          </w:p>
          <w:p w14:paraId="346AD467" w14:textId="77777777" w:rsidR="00CC6944" w:rsidRPr="001343D6" w:rsidRDefault="00CC6944" w:rsidP="00EB59BA">
            <w:pPr>
              <w:pStyle w:val="Akapitzlist"/>
              <w:widowControl w:val="0"/>
              <w:numPr>
                <w:ilvl w:val="3"/>
                <w:numId w:val="10"/>
              </w:numPr>
              <w:pBdr>
                <w:top w:val="nil"/>
                <w:left w:val="nil"/>
                <w:bottom w:val="nil"/>
                <w:right w:val="nil"/>
                <w:between w:val="nil"/>
                <w:bar w:val="nil"/>
              </w:pBdr>
              <w:suppressAutoHyphens/>
              <w:spacing w:before="120" w:after="120"/>
              <w:ind w:left="454" w:hanging="283"/>
              <w:jc w:val="both"/>
              <w:rPr>
                <w:rFonts w:asciiTheme="minorHAnsi" w:hAnsiTheme="minorHAnsi" w:cstheme="minorHAnsi"/>
                <w:kern w:val="3"/>
                <w:u w:color="000000"/>
                <w:bdr w:val="nil"/>
                <w:lang w:val="en-US"/>
              </w:rPr>
            </w:pPr>
            <w:r w:rsidRPr="001343D6">
              <w:rPr>
                <w:rFonts w:asciiTheme="minorHAnsi" w:hAnsiTheme="minorHAnsi" w:cstheme="minorHAnsi"/>
                <w:kern w:val="3"/>
                <w:u w:color="000000"/>
                <w:bdr w:val="nil"/>
                <w:lang w:val="en-US"/>
              </w:rPr>
              <w:t>The following Annexes form an integral part of the Agreement:</w:t>
            </w:r>
          </w:p>
          <w:p w14:paraId="1D1705BD" w14:textId="77777777" w:rsidR="00ED3B1D" w:rsidRDefault="00ED3B1D" w:rsidP="008766D9">
            <w:pPr>
              <w:pStyle w:val="Akapitzlist"/>
              <w:widowControl w:val="0"/>
              <w:pBdr>
                <w:top w:val="nil"/>
                <w:left w:val="nil"/>
                <w:bottom w:val="nil"/>
                <w:right w:val="nil"/>
                <w:between w:val="nil"/>
                <w:bar w:val="nil"/>
              </w:pBdr>
              <w:suppressAutoHyphens/>
              <w:spacing w:before="120" w:after="120" w:line="240" w:lineRule="auto"/>
              <w:jc w:val="both"/>
              <w:rPr>
                <w:rFonts w:asciiTheme="minorHAnsi" w:hAnsiTheme="minorHAnsi" w:cstheme="minorHAnsi"/>
                <w:color w:val="000000"/>
                <w:kern w:val="3"/>
                <w:u w:color="000000"/>
                <w:bdr w:val="nil"/>
                <w:lang w:val="en-US"/>
              </w:rPr>
            </w:pPr>
          </w:p>
          <w:p w14:paraId="0163380E" w14:textId="330D3780" w:rsidR="00CC6944" w:rsidRPr="005314E8" w:rsidRDefault="00CC6944" w:rsidP="00EB59BA">
            <w:pPr>
              <w:pStyle w:val="Akapitzlist"/>
              <w:widowControl w:val="0"/>
              <w:pBdr>
                <w:top w:val="nil"/>
                <w:left w:val="nil"/>
                <w:bottom w:val="nil"/>
                <w:right w:val="nil"/>
                <w:between w:val="nil"/>
                <w:bar w:val="nil"/>
              </w:pBdr>
              <w:suppressAutoHyphens/>
              <w:spacing w:before="120" w:after="120" w:line="240" w:lineRule="auto"/>
              <w:ind w:left="0"/>
              <w:jc w:val="both"/>
              <w:rPr>
                <w:rFonts w:asciiTheme="minorHAnsi" w:hAnsiTheme="minorHAnsi" w:cstheme="minorHAnsi"/>
                <w:kern w:val="3"/>
                <w:u w:color="000000"/>
                <w:bdr w:val="nil"/>
                <w:lang w:val="en-US"/>
              </w:rPr>
            </w:pPr>
            <w:r w:rsidRPr="005314E8">
              <w:rPr>
                <w:rFonts w:asciiTheme="minorHAnsi" w:hAnsiTheme="minorHAnsi" w:cstheme="minorHAnsi"/>
                <w:color w:val="000000"/>
                <w:kern w:val="3"/>
                <w:u w:color="000000"/>
                <w:bdr w:val="nil"/>
                <w:lang w:val="en-US"/>
              </w:rPr>
              <w:t>Annex 1 - Invitation to tender .............</w:t>
            </w:r>
          </w:p>
          <w:p w14:paraId="4D20A4DB" w14:textId="2BD5D80A" w:rsidR="00346695" w:rsidRPr="00346695" w:rsidRDefault="00CC6944" w:rsidP="00035A46">
            <w:pPr>
              <w:pStyle w:val="Akapitzlist"/>
              <w:widowControl w:val="0"/>
              <w:pBdr>
                <w:top w:val="nil"/>
                <w:left w:val="nil"/>
                <w:bottom w:val="nil"/>
                <w:right w:val="nil"/>
                <w:between w:val="nil"/>
                <w:bar w:val="nil"/>
              </w:pBdr>
              <w:suppressAutoHyphens/>
              <w:spacing w:before="120" w:after="120" w:line="240" w:lineRule="auto"/>
              <w:ind w:left="0"/>
              <w:jc w:val="both"/>
              <w:rPr>
                <w:rFonts w:asciiTheme="minorHAnsi" w:hAnsiTheme="minorHAnsi" w:cstheme="minorHAnsi"/>
                <w:b/>
                <w:lang w:val="en-US"/>
              </w:rPr>
            </w:pPr>
            <w:r w:rsidRPr="001343D6">
              <w:rPr>
                <w:rFonts w:asciiTheme="minorHAnsi" w:hAnsiTheme="minorHAnsi" w:cstheme="minorHAnsi"/>
                <w:kern w:val="3"/>
                <w:u w:color="000000"/>
                <w:bdr w:val="nil"/>
                <w:lang w:val="en-US"/>
              </w:rPr>
              <w:t xml:space="preserve">Annex No. 2 - Contractor's offer of ........... </w:t>
            </w:r>
          </w:p>
        </w:tc>
      </w:tr>
    </w:tbl>
    <w:p w14:paraId="156BDB58" w14:textId="77777777" w:rsidR="00B57045" w:rsidRDefault="00B57045" w:rsidP="00346695">
      <w:pPr>
        <w:pStyle w:val="Tekstpodstawowy3"/>
        <w:rPr>
          <w:rFonts w:asciiTheme="minorHAnsi" w:hAnsiTheme="minorHAnsi" w:cstheme="minorHAnsi"/>
          <w:sz w:val="22"/>
          <w:szCs w:val="22"/>
          <w:lang w:val="en-US"/>
        </w:rPr>
      </w:pPr>
    </w:p>
    <w:p w14:paraId="230F8170" w14:textId="77777777" w:rsidR="00EB59BA" w:rsidRDefault="00EB59BA" w:rsidP="00346695">
      <w:pPr>
        <w:pStyle w:val="Tekstpodstawowy3"/>
        <w:rPr>
          <w:rFonts w:asciiTheme="minorHAnsi" w:hAnsiTheme="minorHAnsi" w:cstheme="minorHAnsi"/>
          <w:sz w:val="22"/>
          <w:szCs w:val="22"/>
          <w:lang w:val="en-US"/>
        </w:rPr>
      </w:pPr>
    </w:p>
    <w:p w14:paraId="1EA8DA13" w14:textId="77777777" w:rsidR="00EB59BA" w:rsidRDefault="00EB59BA" w:rsidP="00346695">
      <w:pPr>
        <w:pStyle w:val="Tekstpodstawowy3"/>
        <w:rPr>
          <w:rFonts w:asciiTheme="minorHAnsi" w:hAnsiTheme="minorHAnsi" w:cstheme="minorHAnsi"/>
          <w:sz w:val="22"/>
          <w:szCs w:val="22"/>
          <w:lang w:val="en-US"/>
        </w:rPr>
      </w:pPr>
    </w:p>
    <w:p w14:paraId="3A84348B" w14:textId="77777777" w:rsidR="00EB59BA" w:rsidRDefault="00EB59BA" w:rsidP="00346695">
      <w:pPr>
        <w:pStyle w:val="Tekstpodstawowy3"/>
        <w:rPr>
          <w:rFonts w:asciiTheme="minorHAnsi" w:hAnsiTheme="minorHAnsi" w:cstheme="minorHAnsi"/>
          <w:sz w:val="22"/>
          <w:szCs w:val="22"/>
          <w:lang w:val="en-US"/>
        </w:rPr>
      </w:pPr>
    </w:p>
    <w:p w14:paraId="72D4B24B" w14:textId="77777777" w:rsidR="00EB59BA" w:rsidRDefault="00EB59BA" w:rsidP="00346695">
      <w:pPr>
        <w:pStyle w:val="Tekstpodstawowy3"/>
        <w:rPr>
          <w:rFonts w:asciiTheme="minorHAnsi" w:hAnsiTheme="minorHAnsi" w:cstheme="minorHAnsi"/>
          <w:sz w:val="22"/>
          <w:szCs w:val="22"/>
          <w:lang w:val="en-US"/>
        </w:rPr>
      </w:pPr>
    </w:p>
    <w:p w14:paraId="6AFCF9B5" w14:textId="77777777" w:rsidR="00EB59BA" w:rsidRDefault="00EB59BA" w:rsidP="00346695">
      <w:pPr>
        <w:pStyle w:val="Tekstpodstawowy3"/>
        <w:rPr>
          <w:rFonts w:asciiTheme="minorHAnsi" w:hAnsiTheme="minorHAnsi" w:cstheme="minorHAnsi"/>
          <w:sz w:val="22"/>
          <w:szCs w:val="22"/>
          <w:lang w:val="en-US"/>
        </w:rPr>
      </w:pPr>
    </w:p>
    <w:p w14:paraId="0AEAA349" w14:textId="77777777" w:rsidR="00EB59BA" w:rsidRPr="00306567" w:rsidRDefault="00EB59BA" w:rsidP="00346695">
      <w:pPr>
        <w:pStyle w:val="Tekstpodstawowy3"/>
        <w:rPr>
          <w:rFonts w:asciiTheme="minorHAnsi" w:hAnsiTheme="minorHAnsi" w:cstheme="minorHAnsi"/>
          <w:sz w:val="22"/>
          <w:szCs w:val="22"/>
          <w:lang w:val="en-US"/>
        </w:rPr>
      </w:pPr>
    </w:p>
    <w:p w14:paraId="5F0A730E" w14:textId="77777777" w:rsidR="00AB6CE9" w:rsidRPr="00346695" w:rsidRDefault="00587D06" w:rsidP="00346695">
      <w:pPr>
        <w:pStyle w:val="Tekstpodstawowy3"/>
        <w:rPr>
          <w:rFonts w:asciiTheme="minorHAnsi" w:hAnsiTheme="minorHAnsi" w:cstheme="minorHAnsi"/>
          <w:sz w:val="22"/>
          <w:szCs w:val="22"/>
          <w:lang w:val="en-US"/>
        </w:rPr>
      </w:pPr>
      <w:r w:rsidRPr="00346695">
        <w:rPr>
          <w:rFonts w:asciiTheme="minorHAnsi" w:hAnsiTheme="minorHAnsi" w:cstheme="minorHAnsi"/>
          <w:sz w:val="22"/>
          <w:szCs w:val="22"/>
          <w:lang w:val="en-US"/>
        </w:rPr>
        <w:t>___________________</w:t>
      </w:r>
      <w:r w:rsidR="00AB6CE9" w:rsidRPr="00346695">
        <w:rPr>
          <w:rFonts w:asciiTheme="minorHAnsi" w:hAnsiTheme="minorHAnsi" w:cstheme="minorHAnsi"/>
          <w:sz w:val="22"/>
          <w:szCs w:val="22"/>
          <w:lang w:val="en-US"/>
        </w:rPr>
        <w:tab/>
      </w:r>
      <w:r w:rsidR="00AB6CE9" w:rsidRPr="00346695">
        <w:rPr>
          <w:rFonts w:asciiTheme="minorHAnsi" w:hAnsiTheme="minorHAnsi" w:cstheme="minorHAnsi"/>
          <w:sz w:val="22"/>
          <w:szCs w:val="22"/>
          <w:lang w:val="en-US"/>
        </w:rPr>
        <w:tab/>
      </w:r>
      <w:r w:rsidR="00AB6CE9" w:rsidRPr="00346695">
        <w:rPr>
          <w:rFonts w:asciiTheme="minorHAnsi" w:hAnsiTheme="minorHAnsi" w:cstheme="minorHAnsi"/>
          <w:sz w:val="22"/>
          <w:szCs w:val="22"/>
          <w:lang w:val="en-US"/>
        </w:rPr>
        <w:tab/>
      </w:r>
      <w:r w:rsidR="00AB6CE9" w:rsidRPr="00346695">
        <w:rPr>
          <w:rFonts w:asciiTheme="minorHAnsi" w:hAnsiTheme="minorHAnsi" w:cstheme="minorHAnsi"/>
          <w:sz w:val="22"/>
          <w:szCs w:val="22"/>
          <w:lang w:val="en-US"/>
        </w:rPr>
        <w:tab/>
      </w:r>
      <w:r w:rsidR="00AB6CE9" w:rsidRPr="00346695">
        <w:rPr>
          <w:rFonts w:asciiTheme="minorHAnsi" w:hAnsiTheme="minorHAnsi" w:cstheme="minorHAnsi"/>
          <w:sz w:val="22"/>
          <w:szCs w:val="22"/>
          <w:lang w:val="en-US"/>
        </w:rPr>
        <w:tab/>
      </w:r>
      <w:r w:rsidR="00AB6CE9" w:rsidRPr="00346695">
        <w:rPr>
          <w:rFonts w:asciiTheme="minorHAnsi" w:hAnsiTheme="minorHAnsi" w:cstheme="minorHAnsi"/>
          <w:sz w:val="22"/>
          <w:szCs w:val="22"/>
          <w:lang w:val="en-US"/>
        </w:rPr>
        <w:tab/>
        <w:t>___________________</w:t>
      </w:r>
    </w:p>
    <w:p w14:paraId="2EECCBAF" w14:textId="5B5C52C7" w:rsidR="00016A82" w:rsidRDefault="00016A82" w:rsidP="00346695">
      <w:pPr>
        <w:pStyle w:val="Tekstpodstawowy3"/>
        <w:rPr>
          <w:rFonts w:asciiTheme="minorHAnsi" w:hAnsiTheme="minorHAnsi" w:cstheme="minorHAnsi"/>
          <w:b/>
          <w:sz w:val="22"/>
          <w:szCs w:val="22"/>
          <w:lang w:val="en-US"/>
        </w:rPr>
      </w:pPr>
      <w:r w:rsidRPr="00346695">
        <w:rPr>
          <w:rFonts w:asciiTheme="minorHAnsi" w:hAnsiTheme="minorHAnsi" w:cstheme="minorHAnsi"/>
          <w:b/>
          <w:sz w:val="22"/>
          <w:szCs w:val="22"/>
          <w:lang w:val="en-US"/>
        </w:rPr>
        <w:t>ZAMAWIAJĄCY</w:t>
      </w:r>
      <w:r w:rsidRPr="00346695">
        <w:rPr>
          <w:rFonts w:asciiTheme="minorHAnsi" w:hAnsiTheme="minorHAnsi" w:cstheme="minorHAnsi"/>
          <w:b/>
          <w:sz w:val="22"/>
          <w:szCs w:val="22"/>
          <w:lang w:val="en-US"/>
        </w:rPr>
        <w:tab/>
      </w:r>
      <w:r w:rsidRPr="00346695">
        <w:rPr>
          <w:rFonts w:asciiTheme="minorHAnsi" w:hAnsiTheme="minorHAnsi" w:cstheme="minorHAnsi"/>
          <w:b/>
          <w:sz w:val="22"/>
          <w:szCs w:val="22"/>
          <w:lang w:val="en-US"/>
        </w:rPr>
        <w:tab/>
      </w:r>
      <w:r w:rsidRPr="00346695">
        <w:rPr>
          <w:rFonts w:asciiTheme="minorHAnsi" w:hAnsiTheme="minorHAnsi" w:cstheme="minorHAnsi"/>
          <w:b/>
          <w:sz w:val="22"/>
          <w:szCs w:val="22"/>
          <w:lang w:val="en-US"/>
        </w:rPr>
        <w:tab/>
      </w:r>
      <w:r w:rsidR="005161F0" w:rsidRPr="00346695">
        <w:rPr>
          <w:rFonts w:asciiTheme="minorHAnsi" w:hAnsiTheme="minorHAnsi" w:cstheme="minorHAnsi"/>
          <w:b/>
          <w:sz w:val="22"/>
          <w:szCs w:val="22"/>
          <w:lang w:val="en-US"/>
        </w:rPr>
        <w:t xml:space="preserve">                                                                  </w:t>
      </w:r>
      <w:r w:rsidRPr="00346695">
        <w:rPr>
          <w:rFonts w:asciiTheme="minorHAnsi" w:hAnsiTheme="minorHAnsi" w:cstheme="minorHAnsi"/>
          <w:b/>
          <w:sz w:val="22"/>
          <w:szCs w:val="22"/>
          <w:lang w:val="en-US"/>
        </w:rPr>
        <w:t>WYKONAWCA</w:t>
      </w:r>
    </w:p>
    <w:p w14:paraId="315066D3" w14:textId="4F77A3EE" w:rsidR="00E10F09" w:rsidRPr="00346695" w:rsidRDefault="00114853" w:rsidP="00346695">
      <w:pPr>
        <w:pStyle w:val="Tekstpodstawowy3"/>
        <w:rPr>
          <w:rFonts w:asciiTheme="minorHAnsi" w:hAnsiTheme="minorHAnsi" w:cstheme="minorHAnsi"/>
          <w:sz w:val="22"/>
          <w:szCs w:val="22"/>
          <w:lang w:val="en-US"/>
        </w:rPr>
      </w:pPr>
      <w:r>
        <w:rPr>
          <w:rFonts w:asciiTheme="minorHAnsi" w:hAnsiTheme="minorHAnsi" w:cstheme="minorHAnsi"/>
          <w:b/>
          <w:sz w:val="22"/>
          <w:szCs w:val="22"/>
          <w:lang w:val="en-US"/>
        </w:rPr>
        <w:t>The Purchaser</w:t>
      </w:r>
      <w:r>
        <w:rPr>
          <w:rFonts w:asciiTheme="minorHAnsi" w:hAnsiTheme="minorHAnsi" w:cstheme="minorHAnsi"/>
          <w:b/>
          <w:sz w:val="22"/>
          <w:szCs w:val="22"/>
          <w:lang w:val="en-US"/>
        </w:rPr>
        <w:tab/>
      </w:r>
      <w:r>
        <w:rPr>
          <w:rFonts w:asciiTheme="minorHAnsi" w:hAnsiTheme="minorHAnsi" w:cstheme="minorHAnsi"/>
          <w:b/>
          <w:sz w:val="22"/>
          <w:szCs w:val="22"/>
          <w:lang w:val="en-US"/>
        </w:rPr>
        <w:tab/>
      </w:r>
      <w:r>
        <w:rPr>
          <w:rFonts w:asciiTheme="minorHAnsi" w:hAnsiTheme="minorHAnsi" w:cstheme="minorHAnsi"/>
          <w:b/>
          <w:sz w:val="22"/>
          <w:szCs w:val="22"/>
          <w:lang w:val="en-US"/>
        </w:rPr>
        <w:tab/>
      </w:r>
      <w:r>
        <w:rPr>
          <w:rFonts w:asciiTheme="minorHAnsi" w:hAnsiTheme="minorHAnsi" w:cstheme="minorHAnsi"/>
          <w:b/>
          <w:sz w:val="22"/>
          <w:szCs w:val="22"/>
          <w:lang w:val="en-US"/>
        </w:rPr>
        <w:tab/>
      </w:r>
      <w:r>
        <w:rPr>
          <w:rFonts w:asciiTheme="minorHAnsi" w:hAnsiTheme="minorHAnsi" w:cstheme="minorHAnsi"/>
          <w:b/>
          <w:sz w:val="22"/>
          <w:szCs w:val="22"/>
          <w:lang w:val="en-US"/>
        </w:rPr>
        <w:tab/>
      </w:r>
      <w:r>
        <w:rPr>
          <w:rFonts w:asciiTheme="minorHAnsi" w:hAnsiTheme="minorHAnsi" w:cstheme="minorHAnsi"/>
          <w:b/>
          <w:sz w:val="22"/>
          <w:szCs w:val="22"/>
          <w:lang w:val="en-US"/>
        </w:rPr>
        <w:tab/>
      </w:r>
      <w:r>
        <w:rPr>
          <w:rFonts w:asciiTheme="minorHAnsi" w:hAnsiTheme="minorHAnsi" w:cstheme="minorHAnsi"/>
          <w:b/>
          <w:sz w:val="22"/>
          <w:szCs w:val="22"/>
          <w:lang w:val="en-US"/>
        </w:rPr>
        <w:tab/>
      </w:r>
      <w:r>
        <w:rPr>
          <w:rFonts w:asciiTheme="minorHAnsi" w:hAnsiTheme="minorHAnsi" w:cstheme="minorHAnsi"/>
          <w:b/>
          <w:sz w:val="22"/>
          <w:szCs w:val="22"/>
          <w:lang w:val="en-US"/>
        </w:rPr>
        <w:tab/>
      </w:r>
      <w:proofErr w:type="gramStart"/>
      <w:r>
        <w:rPr>
          <w:rFonts w:asciiTheme="minorHAnsi" w:hAnsiTheme="minorHAnsi" w:cstheme="minorHAnsi"/>
          <w:b/>
          <w:sz w:val="22"/>
          <w:szCs w:val="22"/>
          <w:lang w:val="en-US"/>
        </w:rPr>
        <w:t>The</w:t>
      </w:r>
      <w:proofErr w:type="gramEnd"/>
      <w:r>
        <w:rPr>
          <w:rFonts w:asciiTheme="minorHAnsi" w:hAnsiTheme="minorHAnsi" w:cstheme="minorHAnsi"/>
          <w:b/>
          <w:sz w:val="22"/>
          <w:szCs w:val="22"/>
          <w:lang w:val="en-US"/>
        </w:rPr>
        <w:t xml:space="preserve"> Contractor</w:t>
      </w:r>
    </w:p>
    <w:sectPr w:rsidR="00E10F09" w:rsidRPr="00346695" w:rsidSect="00B57045">
      <w:headerReference w:type="default" r:id="rId12"/>
      <w:footerReference w:type="even" r:id="rId13"/>
      <w:footerReference w:type="default" r:id="rId14"/>
      <w:footerReference w:type="first" r:id="rId15"/>
      <w:pgSz w:w="11906" w:h="16838"/>
      <w:pgMar w:top="1417" w:right="1417" w:bottom="993"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EAE53" w14:textId="77777777" w:rsidR="00713F2D" w:rsidRDefault="00713F2D" w:rsidP="00FD1656">
      <w:r>
        <w:separator/>
      </w:r>
    </w:p>
  </w:endnote>
  <w:endnote w:type="continuationSeparator" w:id="0">
    <w:p w14:paraId="508F77F6" w14:textId="77777777" w:rsidR="00713F2D" w:rsidRDefault="00713F2D" w:rsidP="00FD1656">
      <w:r>
        <w:continuationSeparator/>
      </w:r>
    </w:p>
  </w:endnote>
  <w:endnote w:type="continuationNotice" w:id="1">
    <w:p w14:paraId="52D06149" w14:textId="77777777" w:rsidR="00713F2D" w:rsidRDefault="00713F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Neue">
    <w:altName w:val="Arial"/>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51446" w14:textId="65BDE2B7" w:rsidR="008F726F" w:rsidRDefault="008F726F">
    <w:pPr>
      <w:pStyle w:val="Stopka"/>
    </w:pPr>
    <w:r>
      <w:rPr>
        <w:noProof/>
      </w:rPr>
      <mc:AlternateContent>
        <mc:Choice Requires="wps">
          <w:drawing>
            <wp:anchor distT="0" distB="0" distL="0" distR="0" simplePos="0" relativeHeight="251658241" behindDoc="0" locked="0" layoutInCell="1" allowOverlap="1" wp14:anchorId="40AF8329" wp14:editId="4321F97A">
              <wp:simplePos x="635" y="635"/>
              <wp:positionH relativeFrom="page">
                <wp:align>left</wp:align>
              </wp:positionH>
              <wp:positionV relativeFrom="page">
                <wp:align>bottom</wp:align>
              </wp:positionV>
              <wp:extent cx="443865" cy="443865"/>
              <wp:effectExtent l="0" t="0" r="11430" b="0"/>
              <wp:wrapNone/>
              <wp:docPr id="1195937386" name="Text Box 1195937386" descr="Neapco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0DDB7D" w14:textId="6CAA2239" w:rsidR="008F726F" w:rsidRPr="008F726F" w:rsidRDefault="008F726F" w:rsidP="008F726F">
                          <w:pPr>
                            <w:rPr>
                              <w:rFonts w:ascii="Calibri" w:eastAsia="Calibri" w:hAnsi="Calibri" w:cs="Calibri"/>
                              <w:noProof/>
                              <w:color w:val="000000"/>
                              <w:sz w:val="12"/>
                              <w:szCs w:val="12"/>
                            </w:rPr>
                          </w:pPr>
                          <w:r w:rsidRPr="008F726F">
                            <w:rPr>
                              <w:rFonts w:ascii="Calibri" w:eastAsia="Calibri" w:hAnsi="Calibri" w:cs="Calibri"/>
                              <w:noProof/>
                              <w:color w:val="000000"/>
                              <w:sz w:val="12"/>
                              <w:szCs w:val="12"/>
                            </w:rPr>
                            <w:t>Neapco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0AF8329" id="_x0000_t202" coordsize="21600,21600" o:spt="202" path="m,l,21600r21600,l21600,xe">
              <v:stroke joinstyle="miter"/>
              <v:path gradientshapeok="t" o:connecttype="rect"/>
            </v:shapetype>
            <v:shape id="Text Box 1195937386" o:spid="_x0000_s1026" type="#_x0000_t202" alt="Neapco Internal" style="position:absolute;margin-left:0;margin-top:0;width:34.95pt;height:34.9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560DDB7D" w14:textId="6CAA2239" w:rsidR="008F726F" w:rsidRPr="008F726F" w:rsidRDefault="008F726F" w:rsidP="008F726F">
                    <w:pPr>
                      <w:rPr>
                        <w:rFonts w:ascii="Calibri" w:eastAsia="Calibri" w:hAnsi="Calibri" w:cs="Calibri"/>
                        <w:noProof/>
                        <w:color w:val="000000"/>
                        <w:sz w:val="12"/>
                        <w:szCs w:val="12"/>
                      </w:rPr>
                    </w:pPr>
                    <w:r w:rsidRPr="008F726F">
                      <w:rPr>
                        <w:rFonts w:ascii="Calibri" w:eastAsia="Calibri" w:hAnsi="Calibri" w:cs="Calibri"/>
                        <w:noProof/>
                        <w:color w:val="000000"/>
                        <w:sz w:val="12"/>
                        <w:szCs w:val="12"/>
                      </w:rPr>
                      <w:t>Neapco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0B2B7" w14:textId="246BC307" w:rsidR="00BD348D" w:rsidRDefault="008F726F">
    <w:pPr>
      <w:pStyle w:val="Stopka"/>
      <w:jc w:val="right"/>
    </w:pPr>
    <w:r>
      <w:rPr>
        <w:noProof/>
      </w:rPr>
      <mc:AlternateContent>
        <mc:Choice Requires="wps">
          <w:drawing>
            <wp:anchor distT="0" distB="0" distL="0" distR="0" simplePos="0" relativeHeight="251658242" behindDoc="0" locked="0" layoutInCell="1" allowOverlap="1" wp14:anchorId="5525A9D3" wp14:editId="24B83F6E">
              <wp:simplePos x="904875" y="9982200"/>
              <wp:positionH relativeFrom="page">
                <wp:align>left</wp:align>
              </wp:positionH>
              <wp:positionV relativeFrom="page">
                <wp:align>bottom</wp:align>
              </wp:positionV>
              <wp:extent cx="443865" cy="443865"/>
              <wp:effectExtent l="0" t="0" r="11430" b="0"/>
              <wp:wrapNone/>
              <wp:docPr id="1463385772" name="Text Box 1463385772" descr="Neapco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D6B997" w14:textId="1E9AC666" w:rsidR="008F726F" w:rsidRPr="008F726F" w:rsidRDefault="008F726F" w:rsidP="008F726F">
                          <w:pPr>
                            <w:rPr>
                              <w:rFonts w:ascii="Calibri" w:eastAsia="Calibri" w:hAnsi="Calibri" w:cs="Calibri"/>
                              <w:noProof/>
                              <w:color w:val="000000"/>
                              <w:sz w:val="12"/>
                              <w:szCs w:val="12"/>
                            </w:rPr>
                          </w:pPr>
                          <w:r w:rsidRPr="008F726F">
                            <w:rPr>
                              <w:rFonts w:ascii="Calibri" w:eastAsia="Calibri" w:hAnsi="Calibri" w:cs="Calibri"/>
                              <w:noProof/>
                              <w:color w:val="000000"/>
                              <w:sz w:val="12"/>
                              <w:szCs w:val="12"/>
                            </w:rPr>
                            <w:t>Neapco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525A9D3" id="_x0000_t202" coordsize="21600,21600" o:spt="202" path="m,l,21600r21600,l21600,xe">
              <v:stroke joinstyle="miter"/>
              <v:path gradientshapeok="t" o:connecttype="rect"/>
            </v:shapetype>
            <v:shape id="Text Box 1463385772" o:spid="_x0000_s1027" type="#_x0000_t202" alt="Neapco Internal"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4ED6B997" w14:textId="1E9AC666" w:rsidR="008F726F" w:rsidRPr="008F726F" w:rsidRDefault="008F726F" w:rsidP="008F726F">
                    <w:pPr>
                      <w:rPr>
                        <w:rFonts w:ascii="Calibri" w:eastAsia="Calibri" w:hAnsi="Calibri" w:cs="Calibri"/>
                        <w:noProof/>
                        <w:color w:val="000000"/>
                        <w:sz w:val="12"/>
                        <w:szCs w:val="12"/>
                      </w:rPr>
                    </w:pPr>
                    <w:r w:rsidRPr="008F726F">
                      <w:rPr>
                        <w:rFonts w:ascii="Calibri" w:eastAsia="Calibri" w:hAnsi="Calibri" w:cs="Calibri"/>
                        <w:noProof/>
                        <w:color w:val="000000"/>
                        <w:sz w:val="12"/>
                        <w:szCs w:val="12"/>
                      </w:rPr>
                      <w:t>Neapco Internal</w:t>
                    </w:r>
                  </w:p>
                </w:txbxContent>
              </v:textbox>
              <w10:wrap anchorx="page" anchory="page"/>
            </v:shape>
          </w:pict>
        </mc:Fallback>
      </mc:AlternateContent>
    </w:r>
    <w:sdt>
      <w:sdtPr>
        <w:id w:val="127442094"/>
        <w:docPartObj>
          <w:docPartGallery w:val="Page Numbers (Bottom of Page)"/>
          <w:docPartUnique/>
        </w:docPartObj>
      </w:sdtPr>
      <w:sdtEndPr/>
      <w:sdtContent>
        <w:r w:rsidR="00BD348D">
          <w:fldChar w:fldCharType="begin"/>
        </w:r>
        <w:r w:rsidR="00BD348D">
          <w:instrText>PAGE   \* MERGEFORMAT</w:instrText>
        </w:r>
        <w:r w:rsidR="00BD348D">
          <w:fldChar w:fldCharType="separate"/>
        </w:r>
        <w:r w:rsidR="00BD348D">
          <w:t>2</w:t>
        </w:r>
        <w:r w:rsidR="00BD348D">
          <w:fldChar w:fldCharType="end"/>
        </w:r>
      </w:sdtContent>
    </w:sdt>
  </w:p>
  <w:p w14:paraId="2F81C840" w14:textId="443D2B41" w:rsidR="00D40F67" w:rsidRPr="00D40F67" w:rsidRDefault="00D40F67" w:rsidP="00D40F67">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AE00E" w14:textId="09F1CD61" w:rsidR="008F726F" w:rsidRDefault="008F726F">
    <w:pPr>
      <w:pStyle w:val="Stopka"/>
    </w:pPr>
    <w:r>
      <w:rPr>
        <w:noProof/>
      </w:rPr>
      <mc:AlternateContent>
        <mc:Choice Requires="wps">
          <w:drawing>
            <wp:anchor distT="0" distB="0" distL="0" distR="0" simplePos="0" relativeHeight="251658240" behindDoc="0" locked="0" layoutInCell="1" allowOverlap="1" wp14:anchorId="1C60AA7A" wp14:editId="0A5C60FA">
              <wp:simplePos x="635" y="635"/>
              <wp:positionH relativeFrom="page">
                <wp:align>left</wp:align>
              </wp:positionH>
              <wp:positionV relativeFrom="page">
                <wp:align>bottom</wp:align>
              </wp:positionV>
              <wp:extent cx="443865" cy="443865"/>
              <wp:effectExtent l="0" t="0" r="11430" b="0"/>
              <wp:wrapNone/>
              <wp:docPr id="364489768" name="Text Box 364489768" descr="Neapco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25C1C2" w14:textId="0C8718C1" w:rsidR="008F726F" w:rsidRPr="008F726F" w:rsidRDefault="008F726F" w:rsidP="008F726F">
                          <w:pPr>
                            <w:rPr>
                              <w:rFonts w:ascii="Calibri" w:eastAsia="Calibri" w:hAnsi="Calibri" w:cs="Calibri"/>
                              <w:noProof/>
                              <w:color w:val="000000"/>
                              <w:sz w:val="12"/>
                              <w:szCs w:val="12"/>
                            </w:rPr>
                          </w:pPr>
                          <w:r w:rsidRPr="008F726F">
                            <w:rPr>
                              <w:rFonts w:ascii="Calibri" w:eastAsia="Calibri" w:hAnsi="Calibri" w:cs="Calibri"/>
                              <w:noProof/>
                              <w:color w:val="000000"/>
                              <w:sz w:val="12"/>
                              <w:szCs w:val="12"/>
                            </w:rPr>
                            <w:t>Neapco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C60AA7A" id="_x0000_t202" coordsize="21600,21600" o:spt="202" path="m,l,21600r21600,l21600,xe">
              <v:stroke joinstyle="miter"/>
              <v:path gradientshapeok="t" o:connecttype="rect"/>
            </v:shapetype>
            <v:shape id="Text Box 364489768" o:spid="_x0000_s1028" type="#_x0000_t202" alt="Neapco 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5D25C1C2" w14:textId="0C8718C1" w:rsidR="008F726F" w:rsidRPr="008F726F" w:rsidRDefault="008F726F" w:rsidP="008F726F">
                    <w:pPr>
                      <w:rPr>
                        <w:rFonts w:ascii="Calibri" w:eastAsia="Calibri" w:hAnsi="Calibri" w:cs="Calibri"/>
                        <w:noProof/>
                        <w:color w:val="000000"/>
                        <w:sz w:val="12"/>
                        <w:szCs w:val="12"/>
                      </w:rPr>
                    </w:pPr>
                    <w:r w:rsidRPr="008F726F">
                      <w:rPr>
                        <w:rFonts w:ascii="Calibri" w:eastAsia="Calibri" w:hAnsi="Calibri" w:cs="Calibri"/>
                        <w:noProof/>
                        <w:color w:val="000000"/>
                        <w:sz w:val="12"/>
                        <w:szCs w:val="12"/>
                      </w:rPr>
                      <w:t>Neapco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EFF63" w14:textId="77777777" w:rsidR="00713F2D" w:rsidRDefault="00713F2D" w:rsidP="00FD1656">
      <w:r>
        <w:separator/>
      </w:r>
    </w:p>
  </w:footnote>
  <w:footnote w:type="continuationSeparator" w:id="0">
    <w:p w14:paraId="06238B46" w14:textId="77777777" w:rsidR="00713F2D" w:rsidRDefault="00713F2D" w:rsidP="00FD1656">
      <w:r>
        <w:continuationSeparator/>
      </w:r>
    </w:p>
  </w:footnote>
  <w:footnote w:type="continuationNotice" w:id="1">
    <w:p w14:paraId="25C7E589" w14:textId="77777777" w:rsidR="00713F2D" w:rsidRDefault="00713F2D"/>
  </w:footnote>
  <w:footnote w:id="2">
    <w:p w14:paraId="179F4699" w14:textId="77777777" w:rsidR="000A3980" w:rsidRDefault="000A3980" w:rsidP="000A3980">
      <w:pPr>
        <w:pStyle w:val="Tekstprzypisudolnego"/>
      </w:pPr>
      <w:r>
        <w:rPr>
          <w:rStyle w:val="Odwoanieprzypisudolnego"/>
        </w:rPr>
        <w:footnoteRef/>
      </w:r>
      <w:r>
        <w:t xml:space="preserve"> Jeśli dotyczy</w:t>
      </w:r>
    </w:p>
  </w:footnote>
  <w:footnote w:id="3">
    <w:p w14:paraId="21D24D54" w14:textId="77777777" w:rsidR="00D04474" w:rsidRDefault="00D04474" w:rsidP="00D04474">
      <w:pPr>
        <w:pStyle w:val="Tekstprzypisudolnego"/>
      </w:pPr>
      <w:r>
        <w:rPr>
          <w:rStyle w:val="Odwoanieprzypisudolnego"/>
        </w:rPr>
        <w:footnoteRef/>
      </w:r>
      <w:r>
        <w:t xml:space="preserve"> </w:t>
      </w:r>
      <w:proofErr w:type="spellStart"/>
      <w:r>
        <w:t>If</w:t>
      </w:r>
      <w:proofErr w:type="spellEnd"/>
      <w:r>
        <w:t xml:space="preserve"> </w:t>
      </w:r>
      <w:proofErr w:type="spellStart"/>
      <w:r>
        <w:t>applicable</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566CE" w14:textId="59BF6C68" w:rsidR="00E521AE" w:rsidRDefault="00904C4E" w:rsidP="00E521AE">
    <w:pPr>
      <w:pStyle w:val="Nagwek"/>
    </w:pPr>
    <w:r>
      <w:rPr>
        <w:noProof/>
      </w:rPr>
      <w:drawing>
        <wp:anchor distT="0" distB="0" distL="114300" distR="114300" simplePos="0" relativeHeight="251658243" behindDoc="0" locked="0" layoutInCell="1" allowOverlap="1" wp14:anchorId="1D4B0E7E" wp14:editId="6377CBD7">
          <wp:simplePos x="0" y="0"/>
          <wp:positionH relativeFrom="column">
            <wp:posOffset>0</wp:posOffset>
          </wp:positionH>
          <wp:positionV relativeFrom="paragraph">
            <wp:posOffset>142875</wp:posOffset>
          </wp:positionV>
          <wp:extent cx="1381125" cy="428625"/>
          <wp:effectExtent l="0" t="0" r="9525" b="9525"/>
          <wp:wrapTopAndBottom/>
          <wp:docPr id="10967072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4286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4" behindDoc="0" locked="0" layoutInCell="1" allowOverlap="1" wp14:anchorId="05D3EFAB" wp14:editId="2E9E3090">
          <wp:simplePos x="0" y="0"/>
          <wp:positionH relativeFrom="column">
            <wp:posOffset>1576705</wp:posOffset>
          </wp:positionH>
          <wp:positionV relativeFrom="paragraph">
            <wp:posOffset>172720</wp:posOffset>
          </wp:positionV>
          <wp:extent cx="1371600" cy="341630"/>
          <wp:effectExtent l="0" t="0" r="0" b="1270"/>
          <wp:wrapTopAndBottom/>
          <wp:docPr id="1523004687" name="Obraz 2" descr="Obraz zawierający Czcionka, tekst, Grafika,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004687" name="Obraz 2" descr="Obraz zawierający Czcionka, tekst, Grafika, biały&#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3416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5" behindDoc="0" locked="0" layoutInCell="1" allowOverlap="1" wp14:anchorId="05B9DC0F" wp14:editId="463BD376">
          <wp:simplePos x="0" y="0"/>
          <wp:positionH relativeFrom="column">
            <wp:posOffset>3143885</wp:posOffset>
          </wp:positionH>
          <wp:positionV relativeFrom="paragraph">
            <wp:posOffset>170180</wp:posOffset>
          </wp:positionV>
          <wp:extent cx="1457325" cy="341630"/>
          <wp:effectExtent l="0" t="0" r="9525" b="1270"/>
          <wp:wrapTopAndBottom/>
          <wp:docPr id="914723908" name="Obraz 3" descr="Obraz zawierający zrzut ekranu, Czcionka, Jaskrawoniebieski,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723908" name="Obraz 3" descr="Obraz zawierający zrzut ekranu, Czcionka, Jaskrawoniebieski, design&#10;&#10;Opis wygenerowany automatyczni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57325" cy="3416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6" behindDoc="0" locked="0" layoutInCell="1" allowOverlap="1" wp14:anchorId="002C2F90" wp14:editId="3A2944AF">
          <wp:simplePos x="0" y="0"/>
          <wp:positionH relativeFrom="margin">
            <wp:posOffset>4852670</wp:posOffset>
          </wp:positionH>
          <wp:positionV relativeFrom="paragraph">
            <wp:posOffset>189230</wp:posOffset>
          </wp:positionV>
          <wp:extent cx="1274445" cy="359410"/>
          <wp:effectExtent l="0" t="0" r="1905" b="2540"/>
          <wp:wrapTopAndBottom/>
          <wp:docPr id="517701738" name="Obraz 4" descr="Obraz zawierający Czcionka, tekst,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701738" name="Obraz 4" descr="Obraz zawierający Czcionka, tekst, logo, Grafika&#10;&#10;Opis wygenerowany automatyczni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4445" cy="359410"/>
                  </a:xfrm>
                  <a:prstGeom prst="rect">
                    <a:avLst/>
                  </a:prstGeom>
                  <a:noFill/>
                </pic:spPr>
              </pic:pic>
            </a:graphicData>
          </a:graphic>
          <wp14:sizeRelH relativeFrom="page">
            <wp14:pctWidth>0</wp14:pctWidth>
          </wp14:sizeRelH>
          <wp14:sizeRelV relativeFrom="page">
            <wp14:pctHeight>0</wp14:pctHeight>
          </wp14:sizeRelV>
        </wp:anchor>
      </w:drawing>
    </w:r>
  </w:p>
  <w:p w14:paraId="51F11BA8" w14:textId="77777777" w:rsidR="00E521AE" w:rsidRDefault="00E521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21B13"/>
    <w:multiLevelType w:val="hybridMultilevel"/>
    <w:tmpl w:val="FFFFFFFF"/>
    <w:numStyleLink w:val="Zaimportowanystyl13"/>
  </w:abstractNum>
  <w:abstractNum w:abstractNumId="1" w15:restartNumberingAfterBreak="0">
    <w:nsid w:val="050D7374"/>
    <w:multiLevelType w:val="multilevel"/>
    <w:tmpl w:val="1DAA6348"/>
    <w:lvl w:ilvl="0">
      <w:start w:val="1"/>
      <w:numFmt w:val="decimal"/>
      <w:lvlText w:val="%1"/>
      <w:lvlJc w:val="left"/>
      <w:pPr>
        <w:tabs>
          <w:tab w:val="num" w:pos="360"/>
        </w:tabs>
        <w:ind w:left="340" w:hanging="340"/>
      </w:pPr>
    </w:lvl>
    <w:lvl w:ilvl="1">
      <w:start w:val="1"/>
      <w:numFmt w:val="decimal"/>
      <w:lvlText w:val="%1.%2"/>
      <w:lvlJc w:val="left"/>
      <w:pPr>
        <w:tabs>
          <w:tab w:val="num" w:pos="567"/>
        </w:tabs>
        <w:ind w:left="567" w:hanging="567"/>
      </w:pPr>
      <w:rPr>
        <w:b w:val="0"/>
        <w:i w:val="0"/>
      </w:rPr>
    </w:lvl>
    <w:lvl w:ilvl="2">
      <w:start w:val="1"/>
      <w:numFmt w:val="lowerLetter"/>
      <w:lvlText w:val="%3)"/>
      <w:lvlJc w:val="left"/>
      <w:pPr>
        <w:tabs>
          <w:tab w:val="num" w:pos="644"/>
        </w:tabs>
        <w:ind w:left="567" w:hanging="283"/>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pStyle w:val="Nagwek8"/>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B7E1A8E"/>
    <w:multiLevelType w:val="multilevel"/>
    <w:tmpl w:val="A46C3B12"/>
    <w:lvl w:ilvl="0">
      <w:start w:val="1"/>
      <w:numFmt w:val="lowerLetter"/>
      <w:lvlText w:val="%1)"/>
      <w:lvlJc w:val="left"/>
      <w:pPr>
        <w:ind w:left="1440" w:hanging="360"/>
      </w:pPr>
      <w:rPr>
        <w:rFonts w:asciiTheme="minorHAnsi" w:eastAsia="Times New Roman" w:hAnsiTheme="minorHAnsi" w:cstheme="minorHAnsi"/>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 w15:restartNumberingAfterBreak="0">
    <w:nsid w:val="0C4E3130"/>
    <w:multiLevelType w:val="hybridMultilevel"/>
    <w:tmpl w:val="6A3883D8"/>
    <w:lvl w:ilvl="0" w:tplc="419A0CE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EAF71F9"/>
    <w:multiLevelType w:val="hybridMultilevel"/>
    <w:tmpl w:val="4E6871BA"/>
    <w:lvl w:ilvl="0" w:tplc="7DF22A7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0B42FE"/>
    <w:multiLevelType w:val="multilevel"/>
    <w:tmpl w:val="A6A22B1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0F4772"/>
    <w:multiLevelType w:val="hybridMultilevel"/>
    <w:tmpl w:val="31FCFBE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46C2309"/>
    <w:multiLevelType w:val="hybridMultilevel"/>
    <w:tmpl w:val="6010BC5A"/>
    <w:lvl w:ilvl="0" w:tplc="0415000F">
      <w:start w:val="1"/>
      <w:numFmt w:val="decimal"/>
      <w:lvlText w:val="%1."/>
      <w:lvlJc w:val="left"/>
      <w:pPr>
        <w:ind w:left="748" w:hanging="360"/>
      </w:pPr>
    </w:lvl>
    <w:lvl w:ilvl="1" w:tplc="04150019">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8" w15:restartNumberingAfterBreak="0">
    <w:nsid w:val="15A8105A"/>
    <w:multiLevelType w:val="hybridMultilevel"/>
    <w:tmpl w:val="DA7EC180"/>
    <w:lvl w:ilvl="0" w:tplc="04090017">
      <w:start w:val="1"/>
      <w:numFmt w:val="lowerLetter"/>
      <w:lvlText w:val="%1)"/>
      <w:lvlJc w:val="left"/>
      <w:pPr>
        <w:ind w:left="749" w:hanging="360"/>
      </w:pPr>
    </w:lvl>
    <w:lvl w:ilvl="1" w:tplc="04150019" w:tentative="1">
      <w:start w:val="1"/>
      <w:numFmt w:val="lowerLetter"/>
      <w:lvlText w:val="%2."/>
      <w:lvlJc w:val="left"/>
      <w:pPr>
        <w:ind w:left="1469" w:hanging="360"/>
      </w:p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9" w15:restartNumberingAfterBreak="0">
    <w:nsid w:val="17D31E93"/>
    <w:multiLevelType w:val="multilevel"/>
    <w:tmpl w:val="C0A6173A"/>
    <w:styleLink w:val="Biecalista3"/>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893B66"/>
    <w:multiLevelType w:val="hybridMultilevel"/>
    <w:tmpl w:val="7BF6F154"/>
    <w:lvl w:ilvl="0" w:tplc="B0B6DFF4">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19052BC"/>
    <w:multiLevelType w:val="hybridMultilevel"/>
    <w:tmpl w:val="15C23B64"/>
    <w:lvl w:ilvl="0" w:tplc="FFFFFFFF">
      <w:start w:val="1"/>
      <w:numFmt w:val="decimal"/>
      <w:lvlText w:val="%1."/>
      <w:lvlJc w:val="left"/>
      <w:pPr>
        <w:ind w:left="720" w:hanging="360"/>
      </w:pPr>
      <w:rPr>
        <w:rFonts w:asciiTheme="minorHAnsi"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2D87526"/>
    <w:multiLevelType w:val="hybridMultilevel"/>
    <w:tmpl w:val="0018093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87C48F0"/>
    <w:multiLevelType w:val="hybridMultilevel"/>
    <w:tmpl w:val="FFFFFFFF"/>
    <w:styleLink w:val="Zaimportowanystyl8"/>
    <w:lvl w:ilvl="0" w:tplc="E308651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26E7F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5AE086C">
      <w:start w:val="1"/>
      <w:numFmt w:val="lowerRoman"/>
      <w:lvlText w:val="%3."/>
      <w:lvlJc w:val="left"/>
      <w:pPr>
        <w:ind w:left="22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A80E2">
      <w:start w:val="1"/>
      <w:numFmt w:val="decimal"/>
      <w:lvlText w:val="%4."/>
      <w:lvlJc w:val="left"/>
      <w:pPr>
        <w:ind w:left="295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78B2A8">
      <w:start w:val="1"/>
      <w:numFmt w:val="lowerLetter"/>
      <w:lvlText w:val="%5."/>
      <w:lvlJc w:val="left"/>
      <w:pPr>
        <w:ind w:left="367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E2D920">
      <w:start w:val="1"/>
      <w:numFmt w:val="lowerRoman"/>
      <w:lvlText w:val="%6."/>
      <w:lvlJc w:val="left"/>
      <w:pPr>
        <w:ind w:left="437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8A971C">
      <w:start w:val="1"/>
      <w:numFmt w:val="decimal"/>
      <w:lvlText w:val="%7."/>
      <w:lvlJc w:val="left"/>
      <w:pPr>
        <w:ind w:left="511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04365E">
      <w:start w:val="1"/>
      <w:numFmt w:val="lowerLetter"/>
      <w:lvlText w:val="%8."/>
      <w:lvlJc w:val="left"/>
      <w:pPr>
        <w:ind w:left="583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1EA15A">
      <w:start w:val="1"/>
      <w:numFmt w:val="lowerRoman"/>
      <w:lvlText w:val="%9."/>
      <w:lvlJc w:val="left"/>
      <w:pPr>
        <w:ind w:left="653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E4E1E52"/>
    <w:multiLevelType w:val="multilevel"/>
    <w:tmpl w:val="F14A55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626B4E"/>
    <w:multiLevelType w:val="multilevel"/>
    <w:tmpl w:val="B630FA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0E20253"/>
    <w:multiLevelType w:val="hybridMultilevel"/>
    <w:tmpl w:val="12E40C8E"/>
    <w:lvl w:ilvl="0" w:tplc="107E3074">
      <w:start w:val="1"/>
      <w:numFmt w:val="lowerLetter"/>
      <w:lvlText w:val="%1)"/>
      <w:lvlJc w:val="left"/>
      <w:pPr>
        <w:ind w:left="720" w:hanging="360"/>
      </w:pPr>
      <w:rPr>
        <w:rFonts w:asciiTheme="minorHAnsi" w:eastAsia="Times New Roman"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24B3157"/>
    <w:multiLevelType w:val="hybridMultilevel"/>
    <w:tmpl w:val="6DBE795C"/>
    <w:lvl w:ilvl="0" w:tplc="5CCA37A4">
      <w:start w:val="1"/>
      <w:numFmt w:val="decimal"/>
      <w:lvlText w:val="%1."/>
      <w:lvlJc w:val="left"/>
      <w:pPr>
        <w:ind w:left="720" w:hanging="360"/>
      </w:pPr>
      <w:rPr>
        <w:rFonts w:asciiTheme="minorHAnsi" w:eastAsia="Times New Roman" w:hAnsiTheme="minorHAnsi" w:cstheme="minorHAns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F776AA"/>
    <w:multiLevelType w:val="hybridMultilevel"/>
    <w:tmpl w:val="2D3A92BC"/>
    <w:lvl w:ilvl="0" w:tplc="349EF99A">
      <w:start w:val="1"/>
      <w:numFmt w:val="upperLetter"/>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9" w15:restartNumberingAfterBreak="0">
    <w:nsid w:val="33AD366D"/>
    <w:multiLevelType w:val="hybridMultilevel"/>
    <w:tmpl w:val="15C23B64"/>
    <w:lvl w:ilvl="0" w:tplc="FFFFFFFF">
      <w:start w:val="1"/>
      <w:numFmt w:val="decimal"/>
      <w:lvlText w:val="%1."/>
      <w:lvlJc w:val="left"/>
      <w:pPr>
        <w:ind w:left="720" w:hanging="360"/>
      </w:pPr>
      <w:rPr>
        <w:rFonts w:asciiTheme="minorHAnsi"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58780A"/>
    <w:multiLevelType w:val="multilevel"/>
    <w:tmpl w:val="EA10EB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7EC1549"/>
    <w:multiLevelType w:val="multilevel"/>
    <w:tmpl w:val="F50C6208"/>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2" w15:restartNumberingAfterBreak="0">
    <w:nsid w:val="3D1939FD"/>
    <w:multiLevelType w:val="multilevel"/>
    <w:tmpl w:val="9C10BF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7A3553"/>
    <w:multiLevelType w:val="hybridMultilevel"/>
    <w:tmpl w:val="6D06E61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801538"/>
    <w:multiLevelType w:val="hybridMultilevel"/>
    <w:tmpl w:val="FFFFFFFF"/>
    <w:styleLink w:val="Zaimportowanystyl12"/>
    <w:lvl w:ilvl="0" w:tplc="6888C25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0469942">
      <w:start w:val="1"/>
      <w:numFmt w:val="lowerLetter"/>
      <w:lvlText w:val="%2."/>
      <w:lvlJc w:val="left"/>
      <w:pPr>
        <w:ind w:left="151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007140">
      <w:start w:val="1"/>
      <w:numFmt w:val="lowerRoman"/>
      <w:lvlText w:val="%3."/>
      <w:lvlJc w:val="left"/>
      <w:pPr>
        <w:ind w:left="22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747BBA">
      <w:start w:val="1"/>
      <w:numFmt w:val="decimal"/>
      <w:lvlText w:val="%4."/>
      <w:lvlJc w:val="left"/>
      <w:pPr>
        <w:ind w:left="295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E477EE">
      <w:start w:val="1"/>
      <w:numFmt w:val="lowerLetter"/>
      <w:lvlText w:val="%5."/>
      <w:lvlJc w:val="left"/>
      <w:pPr>
        <w:ind w:left="367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F056B0">
      <w:start w:val="1"/>
      <w:numFmt w:val="lowerRoman"/>
      <w:lvlText w:val="%6."/>
      <w:lvlJc w:val="left"/>
      <w:pPr>
        <w:ind w:left="437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40474C">
      <w:start w:val="1"/>
      <w:numFmt w:val="decimal"/>
      <w:lvlText w:val="%7."/>
      <w:lvlJc w:val="left"/>
      <w:pPr>
        <w:ind w:left="511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82EA0">
      <w:start w:val="1"/>
      <w:numFmt w:val="lowerLetter"/>
      <w:lvlText w:val="%8."/>
      <w:lvlJc w:val="left"/>
      <w:pPr>
        <w:ind w:left="583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038C0F4">
      <w:start w:val="1"/>
      <w:numFmt w:val="lowerRoman"/>
      <w:lvlText w:val="%9."/>
      <w:lvlJc w:val="left"/>
      <w:pPr>
        <w:ind w:left="653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7287B68"/>
    <w:multiLevelType w:val="hybridMultilevel"/>
    <w:tmpl w:val="FFFFFFFF"/>
    <w:styleLink w:val="WWNum2"/>
    <w:lvl w:ilvl="0" w:tplc="2C982CDA">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0C0BFA">
      <w:start w:val="1"/>
      <w:numFmt w:val="lowerLetter"/>
      <w:lvlText w:val="%2."/>
      <w:lvlJc w:val="left"/>
      <w:pPr>
        <w:ind w:left="753" w:hanging="39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10882E0">
      <w:start w:val="1"/>
      <w:numFmt w:val="lowerRoman"/>
      <w:lvlText w:val="%3."/>
      <w:lvlJc w:val="left"/>
      <w:pPr>
        <w:ind w:left="1123" w:hanging="51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725952">
      <w:start w:val="1"/>
      <w:numFmt w:val="decimal"/>
      <w:lvlText w:val="%4."/>
      <w:lvlJc w:val="left"/>
      <w:pPr>
        <w:ind w:left="593"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7028F72">
      <w:start w:val="1"/>
      <w:numFmt w:val="lowerLetter"/>
      <w:lvlText w:val="%5."/>
      <w:lvlJc w:val="left"/>
      <w:pPr>
        <w:ind w:left="953"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E8CDB6">
      <w:start w:val="1"/>
      <w:numFmt w:val="lowerRoman"/>
      <w:lvlText w:val="%6."/>
      <w:lvlJc w:val="left"/>
      <w:pPr>
        <w:ind w:left="1322" w:hanging="41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3465694">
      <w:start w:val="1"/>
      <w:numFmt w:val="decimal"/>
      <w:lvlText w:val="%7."/>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161E52">
      <w:start w:val="1"/>
      <w:numFmt w:val="lowerLetter"/>
      <w:lvlText w:val="%8."/>
      <w:lvlJc w:val="left"/>
      <w:pPr>
        <w:ind w:left="984" w:hanging="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9A3ACA">
      <w:start w:val="1"/>
      <w:numFmt w:val="lowerRoman"/>
      <w:lvlText w:val="%9."/>
      <w:lvlJc w:val="left"/>
      <w:pPr>
        <w:ind w:left="1364" w:hanging="4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E6C4E14"/>
    <w:multiLevelType w:val="multilevel"/>
    <w:tmpl w:val="B27CDE98"/>
    <w:styleLink w:val="Biecalista1"/>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E8A540A"/>
    <w:multiLevelType w:val="hybridMultilevel"/>
    <w:tmpl w:val="AA6C9EAA"/>
    <w:lvl w:ilvl="0" w:tplc="9C82AF9C">
      <w:start w:val="1"/>
      <w:numFmt w:val="lowerLetter"/>
      <w:lvlText w:val="%1)"/>
      <w:lvlJc w:val="left"/>
      <w:pPr>
        <w:ind w:left="720" w:hanging="360"/>
      </w:pPr>
      <w:rPr>
        <w:rFonts w:asciiTheme="minorHAnsi" w:eastAsia="Times New Roman"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48C45E1"/>
    <w:multiLevelType w:val="hybridMultilevel"/>
    <w:tmpl w:val="FFFFFFFF"/>
    <w:numStyleLink w:val="Numery"/>
  </w:abstractNum>
  <w:abstractNum w:abstractNumId="29" w15:restartNumberingAfterBreak="0">
    <w:nsid w:val="599319F6"/>
    <w:multiLevelType w:val="multilevel"/>
    <w:tmpl w:val="CB50772E"/>
    <w:lvl w:ilvl="0">
      <w:start w:val="1"/>
      <w:numFmt w:val="decimal"/>
      <w:lvlText w:val="%1."/>
      <w:lvlJc w:val="left"/>
      <w:pPr>
        <w:ind w:left="720" w:hanging="360"/>
      </w:pPr>
      <w:rPr>
        <w:b w:val="0"/>
        <w:bCs/>
      </w:r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DA13DBC"/>
    <w:multiLevelType w:val="hybridMultilevel"/>
    <w:tmpl w:val="A0C64C68"/>
    <w:lvl w:ilvl="0" w:tplc="CDC801DC">
      <w:start w:val="1"/>
      <w:numFmt w:val="bullet"/>
      <w:lvlText w:val="-"/>
      <w:lvlJc w:val="left"/>
      <w:pPr>
        <w:ind w:left="1109" w:hanging="360"/>
      </w:pPr>
      <w:rPr>
        <w:rFonts w:ascii="Calibri" w:eastAsia="Calibri" w:hAnsi="Calibri" w:cs="Calibri" w:hint="default"/>
      </w:rPr>
    </w:lvl>
    <w:lvl w:ilvl="1" w:tplc="04150003" w:tentative="1">
      <w:start w:val="1"/>
      <w:numFmt w:val="bullet"/>
      <w:lvlText w:val="o"/>
      <w:lvlJc w:val="left"/>
      <w:pPr>
        <w:ind w:left="1829" w:hanging="360"/>
      </w:pPr>
      <w:rPr>
        <w:rFonts w:ascii="Courier New" w:hAnsi="Courier New" w:cs="Courier New" w:hint="default"/>
      </w:rPr>
    </w:lvl>
    <w:lvl w:ilvl="2" w:tplc="04150005" w:tentative="1">
      <w:start w:val="1"/>
      <w:numFmt w:val="bullet"/>
      <w:lvlText w:val=""/>
      <w:lvlJc w:val="left"/>
      <w:pPr>
        <w:ind w:left="2549" w:hanging="360"/>
      </w:pPr>
      <w:rPr>
        <w:rFonts w:ascii="Wingdings" w:hAnsi="Wingdings" w:hint="default"/>
      </w:rPr>
    </w:lvl>
    <w:lvl w:ilvl="3" w:tplc="04150001" w:tentative="1">
      <w:start w:val="1"/>
      <w:numFmt w:val="bullet"/>
      <w:lvlText w:val=""/>
      <w:lvlJc w:val="left"/>
      <w:pPr>
        <w:ind w:left="3269" w:hanging="360"/>
      </w:pPr>
      <w:rPr>
        <w:rFonts w:ascii="Symbol" w:hAnsi="Symbol" w:hint="default"/>
      </w:rPr>
    </w:lvl>
    <w:lvl w:ilvl="4" w:tplc="04150003" w:tentative="1">
      <w:start w:val="1"/>
      <w:numFmt w:val="bullet"/>
      <w:lvlText w:val="o"/>
      <w:lvlJc w:val="left"/>
      <w:pPr>
        <w:ind w:left="3989" w:hanging="360"/>
      </w:pPr>
      <w:rPr>
        <w:rFonts w:ascii="Courier New" w:hAnsi="Courier New" w:cs="Courier New" w:hint="default"/>
      </w:rPr>
    </w:lvl>
    <w:lvl w:ilvl="5" w:tplc="04150005" w:tentative="1">
      <w:start w:val="1"/>
      <w:numFmt w:val="bullet"/>
      <w:lvlText w:val=""/>
      <w:lvlJc w:val="left"/>
      <w:pPr>
        <w:ind w:left="4709" w:hanging="360"/>
      </w:pPr>
      <w:rPr>
        <w:rFonts w:ascii="Wingdings" w:hAnsi="Wingdings" w:hint="default"/>
      </w:rPr>
    </w:lvl>
    <w:lvl w:ilvl="6" w:tplc="04150001" w:tentative="1">
      <w:start w:val="1"/>
      <w:numFmt w:val="bullet"/>
      <w:lvlText w:val=""/>
      <w:lvlJc w:val="left"/>
      <w:pPr>
        <w:ind w:left="5429" w:hanging="360"/>
      </w:pPr>
      <w:rPr>
        <w:rFonts w:ascii="Symbol" w:hAnsi="Symbol" w:hint="default"/>
      </w:rPr>
    </w:lvl>
    <w:lvl w:ilvl="7" w:tplc="04150003" w:tentative="1">
      <w:start w:val="1"/>
      <w:numFmt w:val="bullet"/>
      <w:lvlText w:val="o"/>
      <w:lvlJc w:val="left"/>
      <w:pPr>
        <w:ind w:left="6149" w:hanging="360"/>
      </w:pPr>
      <w:rPr>
        <w:rFonts w:ascii="Courier New" w:hAnsi="Courier New" w:cs="Courier New" w:hint="default"/>
      </w:rPr>
    </w:lvl>
    <w:lvl w:ilvl="8" w:tplc="04150005" w:tentative="1">
      <w:start w:val="1"/>
      <w:numFmt w:val="bullet"/>
      <w:lvlText w:val=""/>
      <w:lvlJc w:val="left"/>
      <w:pPr>
        <w:ind w:left="6869" w:hanging="360"/>
      </w:pPr>
      <w:rPr>
        <w:rFonts w:ascii="Wingdings" w:hAnsi="Wingdings" w:hint="default"/>
      </w:rPr>
    </w:lvl>
  </w:abstractNum>
  <w:abstractNum w:abstractNumId="31" w15:restartNumberingAfterBreak="0">
    <w:nsid w:val="5ED9762C"/>
    <w:multiLevelType w:val="multilevel"/>
    <w:tmpl w:val="43D6FAC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601A1FB1"/>
    <w:multiLevelType w:val="hybridMultilevel"/>
    <w:tmpl w:val="8C4A7C76"/>
    <w:lvl w:ilvl="0" w:tplc="1708F868">
      <w:start w:val="1"/>
      <w:numFmt w:val="decimal"/>
      <w:lvlText w:val="%1."/>
      <w:lvlJc w:val="left"/>
      <w:pPr>
        <w:tabs>
          <w:tab w:val="num" w:pos="360"/>
        </w:tabs>
        <w:ind w:left="357" w:hanging="357"/>
      </w:pPr>
      <w:rPr>
        <w:rFonts w:hint="default"/>
        <w:b w:val="0"/>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22F7BCB"/>
    <w:multiLevelType w:val="hybridMultilevel"/>
    <w:tmpl w:val="317CBB8A"/>
    <w:lvl w:ilvl="0" w:tplc="FFFFFFFF">
      <w:start w:val="1"/>
      <w:numFmt w:val="decimal"/>
      <w:lvlText w:val="%1."/>
      <w:lvlJc w:val="left"/>
      <w:pPr>
        <w:ind w:left="720" w:hanging="360"/>
      </w:pPr>
      <w:rPr>
        <w:rFonts w:asciiTheme="minorHAnsi" w:eastAsia="Times New Roman" w:hAnsiTheme="minorHAnsi" w:cstheme="minorHAnsi"/>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299415E"/>
    <w:multiLevelType w:val="multilevel"/>
    <w:tmpl w:val="A6DE1E86"/>
    <w:lvl w:ilvl="0">
      <w:start w:val="1"/>
      <w:numFmt w:val="lowerLetter"/>
      <w:lvlText w:val="%1)"/>
      <w:lvlJc w:val="left"/>
      <w:pPr>
        <w:ind w:left="1080" w:hanging="360"/>
      </w:pPr>
      <w:rPr>
        <w:rFonts w:asciiTheme="minorHAnsi" w:eastAsia="Times New Roman" w:hAnsiTheme="minorHAnsi" w:cstheme="minorHAnsi"/>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5" w15:restartNumberingAfterBreak="0">
    <w:nsid w:val="65A94004"/>
    <w:multiLevelType w:val="multilevel"/>
    <w:tmpl w:val="14A210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7D23F34"/>
    <w:multiLevelType w:val="hybridMultilevel"/>
    <w:tmpl w:val="FFFFFFFF"/>
    <w:styleLink w:val="Zaimportowanystyl13"/>
    <w:lvl w:ilvl="0" w:tplc="C6D2242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ACDDF6">
      <w:start w:val="1"/>
      <w:numFmt w:val="lowerLetter"/>
      <w:lvlText w:val="%2."/>
      <w:lvlJc w:val="left"/>
      <w:pPr>
        <w:ind w:left="151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E84A76">
      <w:start w:val="1"/>
      <w:numFmt w:val="lowerRoman"/>
      <w:lvlText w:val="%3."/>
      <w:lvlJc w:val="left"/>
      <w:pPr>
        <w:ind w:left="221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CAA9E">
      <w:start w:val="1"/>
      <w:numFmt w:val="decimal"/>
      <w:lvlText w:val="%4."/>
      <w:lvlJc w:val="left"/>
      <w:pPr>
        <w:ind w:left="295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300">
      <w:start w:val="1"/>
      <w:numFmt w:val="lowerLetter"/>
      <w:lvlText w:val="%5."/>
      <w:lvlJc w:val="left"/>
      <w:pPr>
        <w:ind w:left="367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DA07C8">
      <w:start w:val="1"/>
      <w:numFmt w:val="lowerRoman"/>
      <w:lvlText w:val="%6."/>
      <w:lvlJc w:val="left"/>
      <w:pPr>
        <w:ind w:left="437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A300E0E">
      <w:start w:val="1"/>
      <w:numFmt w:val="decimal"/>
      <w:lvlText w:val="%7."/>
      <w:lvlJc w:val="left"/>
      <w:pPr>
        <w:ind w:left="511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0C0846">
      <w:start w:val="1"/>
      <w:numFmt w:val="lowerLetter"/>
      <w:lvlText w:val="%8."/>
      <w:lvlJc w:val="left"/>
      <w:pPr>
        <w:ind w:left="583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68DF72">
      <w:start w:val="1"/>
      <w:numFmt w:val="lowerRoman"/>
      <w:lvlText w:val="%9."/>
      <w:lvlJc w:val="left"/>
      <w:pPr>
        <w:ind w:left="6536" w:hanging="3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B363FBD"/>
    <w:multiLevelType w:val="multilevel"/>
    <w:tmpl w:val="F4981C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FFA269C"/>
    <w:multiLevelType w:val="hybridMultilevel"/>
    <w:tmpl w:val="B02CF324"/>
    <w:lvl w:ilvl="0" w:tplc="0409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9" w15:restartNumberingAfterBreak="0">
    <w:nsid w:val="71AC128B"/>
    <w:multiLevelType w:val="multilevel"/>
    <w:tmpl w:val="3790EE72"/>
    <w:styleLink w:val="Biecalista2"/>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3804C18"/>
    <w:multiLevelType w:val="hybridMultilevel"/>
    <w:tmpl w:val="AF24A480"/>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5FE58E8"/>
    <w:multiLevelType w:val="hybridMultilevel"/>
    <w:tmpl w:val="FFFFFFFF"/>
    <w:numStyleLink w:val="Zaimportowanystyl12"/>
  </w:abstractNum>
  <w:abstractNum w:abstractNumId="42" w15:restartNumberingAfterBreak="0">
    <w:nsid w:val="765F6D2B"/>
    <w:multiLevelType w:val="hybridMultilevel"/>
    <w:tmpl w:val="CD4A0AC4"/>
    <w:lvl w:ilvl="0" w:tplc="0415000F">
      <w:start w:val="1"/>
      <w:numFmt w:val="decimal"/>
      <w:lvlText w:val="%1."/>
      <w:lvlJc w:val="left"/>
      <w:pPr>
        <w:ind w:left="74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973888"/>
    <w:multiLevelType w:val="multilevel"/>
    <w:tmpl w:val="659ED662"/>
    <w:lvl w:ilvl="0">
      <w:start w:val="1"/>
      <w:numFmt w:val="decimal"/>
      <w:lvlText w:val="%1."/>
      <w:lvlJc w:val="left"/>
      <w:pPr>
        <w:tabs>
          <w:tab w:val="num" w:pos="360"/>
        </w:tabs>
        <w:ind w:left="360" w:hanging="360"/>
      </w:pPr>
      <w:rPr>
        <w:rFonts w:asciiTheme="minorHAnsi" w:eastAsia="Times New Roman" w:hAnsiTheme="minorHAnsi" w:cstheme="minorHAnsi"/>
        <w:b w:val="0"/>
        <w:bCs/>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7E56F4A"/>
    <w:multiLevelType w:val="hybridMultilevel"/>
    <w:tmpl w:val="FFFFFFFF"/>
    <w:styleLink w:val="Numery"/>
    <w:lvl w:ilvl="0" w:tplc="75A0156E">
      <w:start w:val="1"/>
      <w:numFmt w:val="decimal"/>
      <w:lvlText w:val="%1."/>
      <w:lvlJc w:val="left"/>
      <w:pPr>
        <w:ind w:left="856"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D6131A">
      <w:start w:val="1"/>
      <w:numFmt w:val="decimal"/>
      <w:lvlText w:val="%2."/>
      <w:lvlJc w:val="left"/>
      <w:pPr>
        <w:ind w:left="1656"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80E22">
      <w:start w:val="1"/>
      <w:numFmt w:val="decimal"/>
      <w:lvlText w:val="%3."/>
      <w:lvlJc w:val="left"/>
      <w:pPr>
        <w:ind w:left="2477"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2C02DC">
      <w:start w:val="1"/>
      <w:numFmt w:val="decimal"/>
      <w:lvlText w:val="%4."/>
      <w:lvlJc w:val="left"/>
      <w:pPr>
        <w:ind w:left="3277"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8AE64A">
      <w:start w:val="1"/>
      <w:numFmt w:val="decimal"/>
      <w:lvlText w:val="%5."/>
      <w:lvlJc w:val="left"/>
      <w:pPr>
        <w:ind w:left="4077"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46F7CE">
      <w:start w:val="1"/>
      <w:numFmt w:val="decimal"/>
      <w:lvlText w:val="%6."/>
      <w:lvlJc w:val="left"/>
      <w:pPr>
        <w:ind w:left="4877"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4C47DA">
      <w:start w:val="1"/>
      <w:numFmt w:val="decimal"/>
      <w:lvlText w:val="%7."/>
      <w:lvlJc w:val="left"/>
      <w:pPr>
        <w:ind w:left="5677"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B6744C">
      <w:start w:val="1"/>
      <w:numFmt w:val="decimal"/>
      <w:lvlText w:val="%8."/>
      <w:lvlJc w:val="left"/>
      <w:pPr>
        <w:ind w:left="6477"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020C74">
      <w:start w:val="1"/>
      <w:numFmt w:val="decimal"/>
      <w:lvlText w:val="%9."/>
      <w:lvlJc w:val="left"/>
      <w:pPr>
        <w:ind w:left="7277"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7144740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6284940">
    <w:abstractNumId w:val="43"/>
  </w:num>
  <w:num w:numId="3" w16cid:durableId="1905869355">
    <w:abstractNumId w:val="32"/>
  </w:num>
  <w:num w:numId="4" w16cid:durableId="1090924993">
    <w:abstractNumId w:val="25"/>
  </w:num>
  <w:num w:numId="5" w16cid:durableId="1873686257">
    <w:abstractNumId w:val="44"/>
  </w:num>
  <w:num w:numId="6" w16cid:durableId="2037844790">
    <w:abstractNumId w:val="28"/>
    <w:lvlOverride w:ilvl="0">
      <w:startOverride w:val="1"/>
      <w:lvl w:ilvl="0" w:tplc="39EC88EC">
        <w:start w:val="1"/>
        <w:numFmt w:val="decimal"/>
        <w:lvlText w:val="%1."/>
        <w:lvlJc w:val="left"/>
        <w:pPr>
          <w:tabs>
            <w:tab w:val="num" w:pos="424"/>
          </w:tabs>
          <w:ind w:left="856" w:hanging="66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19E7E08">
        <w:start w:val="1"/>
        <w:numFmt w:val="decimal"/>
        <w:lvlText w:val="%2."/>
        <w:lvlJc w:val="left"/>
        <w:pPr>
          <w:tabs>
            <w:tab w:val="num" w:pos="1224"/>
          </w:tabs>
          <w:ind w:left="1656" w:hanging="6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E68C992">
        <w:start w:val="1"/>
        <w:numFmt w:val="decimal"/>
        <w:lvlText w:val="%3."/>
        <w:lvlJc w:val="left"/>
        <w:pPr>
          <w:tabs>
            <w:tab w:val="left" w:pos="1224"/>
            <w:tab w:val="num" w:pos="2070"/>
          </w:tabs>
          <w:ind w:left="2502" w:hanging="7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E24779C">
        <w:start w:val="1"/>
        <w:numFmt w:val="decimal"/>
        <w:lvlText w:val="%4."/>
        <w:lvlJc w:val="left"/>
        <w:pPr>
          <w:tabs>
            <w:tab w:val="left" w:pos="1224"/>
            <w:tab w:val="num" w:pos="2870"/>
          </w:tabs>
          <w:ind w:left="3302" w:hanging="7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C347E64">
        <w:start w:val="1"/>
        <w:numFmt w:val="decimal"/>
        <w:lvlText w:val="%5."/>
        <w:lvlJc w:val="left"/>
        <w:pPr>
          <w:tabs>
            <w:tab w:val="left" w:pos="1224"/>
            <w:tab w:val="num" w:pos="3670"/>
          </w:tabs>
          <w:ind w:left="4102" w:hanging="7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9AA5510">
        <w:start w:val="1"/>
        <w:numFmt w:val="decimal"/>
        <w:lvlText w:val="%6."/>
        <w:lvlJc w:val="left"/>
        <w:pPr>
          <w:tabs>
            <w:tab w:val="left" w:pos="1224"/>
            <w:tab w:val="num" w:pos="4470"/>
          </w:tabs>
          <w:ind w:left="4902" w:hanging="7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57A556E">
        <w:start w:val="1"/>
        <w:numFmt w:val="decimal"/>
        <w:lvlText w:val="%7."/>
        <w:lvlJc w:val="left"/>
        <w:pPr>
          <w:tabs>
            <w:tab w:val="left" w:pos="1224"/>
            <w:tab w:val="num" w:pos="5270"/>
          </w:tabs>
          <w:ind w:left="5702" w:hanging="7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2805D4E">
        <w:start w:val="1"/>
        <w:numFmt w:val="decimal"/>
        <w:lvlText w:val="%8."/>
        <w:lvlJc w:val="left"/>
        <w:pPr>
          <w:tabs>
            <w:tab w:val="left" w:pos="1224"/>
            <w:tab w:val="num" w:pos="6070"/>
          </w:tabs>
          <w:ind w:left="6502" w:hanging="7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404DD44">
        <w:start w:val="1"/>
        <w:numFmt w:val="decimal"/>
        <w:lvlText w:val="%9."/>
        <w:lvlJc w:val="left"/>
        <w:pPr>
          <w:tabs>
            <w:tab w:val="left" w:pos="1224"/>
            <w:tab w:val="num" w:pos="6870"/>
          </w:tabs>
          <w:ind w:left="7302" w:hanging="71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16cid:durableId="970012165">
    <w:abstractNumId w:val="24"/>
  </w:num>
  <w:num w:numId="8" w16cid:durableId="2095203657">
    <w:abstractNumId w:val="41"/>
  </w:num>
  <w:num w:numId="9" w16cid:durableId="1669552395">
    <w:abstractNumId w:val="36"/>
  </w:num>
  <w:num w:numId="10" w16cid:durableId="1751193756">
    <w:abstractNumId w:val="0"/>
  </w:num>
  <w:num w:numId="11" w16cid:durableId="145559109">
    <w:abstractNumId w:val="0"/>
    <w:lvlOverride w:ilvl="0">
      <w:lvl w:ilvl="0" w:tplc="FCF278E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3C29CF6">
        <w:start w:val="1"/>
        <w:numFmt w:val="lowerLetter"/>
        <w:lvlText w:val="%2."/>
        <w:lvlJc w:val="left"/>
        <w:pPr>
          <w:ind w:left="1512" w:hanging="43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F7CF950">
        <w:start w:val="1"/>
        <w:numFmt w:val="lowerRoman"/>
        <w:lvlText w:val="%3."/>
        <w:lvlJc w:val="left"/>
        <w:pPr>
          <w:ind w:left="2216" w:hanging="33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59C5440">
        <w:start w:val="1"/>
        <w:numFmt w:val="decimal"/>
        <w:lvlText w:val="%4."/>
        <w:lvlJc w:val="left"/>
        <w:pPr>
          <w:ind w:left="2952" w:hanging="43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E627BCE">
        <w:start w:val="1"/>
        <w:numFmt w:val="lowerLetter"/>
        <w:lvlText w:val="%5."/>
        <w:lvlJc w:val="left"/>
        <w:pPr>
          <w:ind w:left="3672" w:hanging="43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486082E">
        <w:start w:val="1"/>
        <w:numFmt w:val="lowerRoman"/>
        <w:lvlText w:val="%6."/>
        <w:lvlJc w:val="left"/>
        <w:pPr>
          <w:ind w:left="4376" w:hanging="33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BBC252C">
        <w:start w:val="1"/>
        <w:numFmt w:val="decimal"/>
        <w:lvlText w:val="%7."/>
        <w:lvlJc w:val="left"/>
        <w:pPr>
          <w:ind w:left="5112" w:hanging="43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2FE2B14">
        <w:start w:val="1"/>
        <w:numFmt w:val="lowerLetter"/>
        <w:lvlText w:val="%8."/>
        <w:lvlJc w:val="left"/>
        <w:pPr>
          <w:ind w:left="5832" w:hanging="43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29CAB12A">
        <w:start w:val="1"/>
        <w:numFmt w:val="lowerRoman"/>
        <w:lvlText w:val="%9."/>
        <w:lvlJc w:val="left"/>
        <w:pPr>
          <w:ind w:left="6536" w:hanging="33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2" w16cid:durableId="1544751884">
    <w:abstractNumId w:val="29"/>
  </w:num>
  <w:num w:numId="13" w16cid:durableId="1718579040">
    <w:abstractNumId w:val="13"/>
  </w:num>
  <w:num w:numId="14" w16cid:durableId="233471242">
    <w:abstractNumId w:val="3"/>
  </w:num>
  <w:num w:numId="15" w16cid:durableId="1667590017">
    <w:abstractNumId w:val="21"/>
  </w:num>
  <w:num w:numId="16" w16cid:durableId="1479422287">
    <w:abstractNumId w:val="7"/>
  </w:num>
  <w:num w:numId="17" w16cid:durableId="513809024">
    <w:abstractNumId w:val="31"/>
  </w:num>
  <w:num w:numId="18" w16cid:durableId="1101140836">
    <w:abstractNumId w:val="12"/>
  </w:num>
  <w:num w:numId="19" w16cid:durableId="1188063353">
    <w:abstractNumId w:val="17"/>
  </w:num>
  <w:num w:numId="20" w16cid:durableId="622075588">
    <w:abstractNumId w:val="19"/>
  </w:num>
  <w:num w:numId="21" w16cid:durableId="1860006973">
    <w:abstractNumId w:val="37"/>
  </w:num>
  <w:num w:numId="22" w16cid:durableId="729042318">
    <w:abstractNumId w:val="20"/>
  </w:num>
  <w:num w:numId="23" w16cid:durableId="1774934537">
    <w:abstractNumId w:val="15"/>
  </w:num>
  <w:num w:numId="24" w16cid:durableId="1305626620">
    <w:abstractNumId w:val="35"/>
  </w:num>
  <w:num w:numId="25" w16cid:durableId="1125344257">
    <w:abstractNumId w:val="34"/>
  </w:num>
  <w:num w:numId="26" w16cid:durableId="865826502">
    <w:abstractNumId w:val="2"/>
  </w:num>
  <w:num w:numId="27" w16cid:durableId="17396063">
    <w:abstractNumId w:val="18"/>
  </w:num>
  <w:num w:numId="28" w16cid:durableId="1135442738">
    <w:abstractNumId w:val="38"/>
  </w:num>
  <w:num w:numId="29" w16cid:durableId="1904563502">
    <w:abstractNumId w:val="8"/>
  </w:num>
  <w:num w:numId="30" w16cid:durableId="67002823">
    <w:abstractNumId w:val="30"/>
  </w:num>
  <w:num w:numId="31" w16cid:durableId="212890814">
    <w:abstractNumId w:val="40"/>
  </w:num>
  <w:num w:numId="32" w16cid:durableId="458301133">
    <w:abstractNumId w:val="27"/>
  </w:num>
  <w:num w:numId="33" w16cid:durableId="923761750">
    <w:abstractNumId w:val="16"/>
  </w:num>
  <w:num w:numId="34" w16cid:durableId="659381440">
    <w:abstractNumId w:val="42"/>
  </w:num>
  <w:num w:numId="35" w16cid:durableId="1441022588">
    <w:abstractNumId w:val="14"/>
  </w:num>
  <w:num w:numId="36" w16cid:durableId="641616520">
    <w:abstractNumId w:val="22"/>
  </w:num>
  <w:num w:numId="37" w16cid:durableId="1351301348">
    <w:abstractNumId w:val="5"/>
  </w:num>
  <w:num w:numId="38" w16cid:durableId="1075475683">
    <w:abstractNumId w:val="10"/>
  </w:num>
  <w:num w:numId="39" w16cid:durableId="2007055685">
    <w:abstractNumId w:val="4"/>
  </w:num>
  <w:num w:numId="40" w16cid:durableId="190581725">
    <w:abstractNumId w:val="26"/>
  </w:num>
  <w:num w:numId="41" w16cid:durableId="463229840">
    <w:abstractNumId w:val="39"/>
  </w:num>
  <w:num w:numId="42" w16cid:durableId="734356334">
    <w:abstractNumId w:val="9"/>
  </w:num>
  <w:num w:numId="43" w16cid:durableId="1819417221">
    <w:abstractNumId w:val="33"/>
  </w:num>
  <w:num w:numId="44" w16cid:durableId="1647780840">
    <w:abstractNumId w:val="23"/>
  </w:num>
  <w:num w:numId="45" w16cid:durableId="1834686595">
    <w:abstractNumId w:val="6"/>
  </w:num>
  <w:num w:numId="46" w16cid:durableId="897478425">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2CEA1EA6-E3D9-4BFD-8D52-BE6B035D937C}"/>
  </w:docVars>
  <w:rsids>
    <w:rsidRoot w:val="007A2C57"/>
    <w:rsid w:val="00001BCA"/>
    <w:rsid w:val="00002152"/>
    <w:rsid w:val="000036E6"/>
    <w:rsid w:val="00005E0B"/>
    <w:rsid w:val="0001253B"/>
    <w:rsid w:val="000131B5"/>
    <w:rsid w:val="00016A82"/>
    <w:rsid w:val="000175BB"/>
    <w:rsid w:val="00017ED2"/>
    <w:rsid w:val="0002061E"/>
    <w:rsid w:val="00026C26"/>
    <w:rsid w:val="00026F18"/>
    <w:rsid w:val="000277C8"/>
    <w:rsid w:val="00030E84"/>
    <w:rsid w:val="00034319"/>
    <w:rsid w:val="00035236"/>
    <w:rsid w:val="0003526E"/>
    <w:rsid w:val="000353FF"/>
    <w:rsid w:val="00035A46"/>
    <w:rsid w:val="0003629F"/>
    <w:rsid w:val="00037F86"/>
    <w:rsid w:val="000415F5"/>
    <w:rsid w:val="000423EB"/>
    <w:rsid w:val="00043230"/>
    <w:rsid w:val="00043A69"/>
    <w:rsid w:val="00046CF1"/>
    <w:rsid w:val="00046EFD"/>
    <w:rsid w:val="00047AA2"/>
    <w:rsid w:val="00050B98"/>
    <w:rsid w:val="0005196F"/>
    <w:rsid w:val="00054701"/>
    <w:rsid w:val="00061343"/>
    <w:rsid w:val="00070214"/>
    <w:rsid w:val="00070D6C"/>
    <w:rsid w:val="000727C2"/>
    <w:rsid w:val="00072E4E"/>
    <w:rsid w:val="00073047"/>
    <w:rsid w:val="00074BB2"/>
    <w:rsid w:val="000774D6"/>
    <w:rsid w:val="000775EA"/>
    <w:rsid w:val="0008075A"/>
    <w:rsid w:val="000822AB"/>
    <w:rsid w:val="000839BA"/>
    <w:rsid w:val="00091918"/>
    <w:rsid w:val="000968B5"/>
    <w:rsid w:val="00096A32"/>
    <w:rsid w:val="0009738D"/>
    <w:rsid w:val="00097764"/>
    <w:rsid w:val="00097ED6"/>
    <w:rsid w:val="000A0182"/>
    <w:rsid w:val="000A0435"/>
    <w:rsid w:val="000A093A"/>
    <w:rsid w:val="000A0B71"/>
    <w:rsid w:val="000A1EC2"/>
    <w:rsid w:val="000A326B"/>
    <w:rsid w:val="000A3980"/>
    <w:rsid w:val="000A435F"/>
    <w:rsid w:val="000B0119"/>
    <w:rsid w:val="000B1E04"/>
    <w:rsid w:val="000B231E"/>
    <w:rsid w:val="000B3257"/>
    <w:rsid w:val="000B39A2"/>
    <w:rsid w:val="000B5837"/>
    <w:rsid w:val="000B6158"/>
    <w:rsid w:val="000B6382"/>
    <w:rsid w:val="000B6F77"/>
    <w:rsid w:val="000C01A7"/>
    <w:rsid w:val="000C22B9"/>
    <w:rsid w:val="000C2F32"/>
    <w:rsid w:val="000C324A"/>
    <w:rsid w:val="000C4A8A"/>
    <w:rsid w:val="000C5604"/>
    <w:rsid w:val="000C7817"/>
    <w:rsid w:val="000D1BFB"/>
    <w:rsid w:val="000D1C2D"/>
    <w:rsid w:val="000D1F28"/>
    <w:rsid w:val="000D3338"/>
    <w:rsid w:val="000D3860"/>
    <w:rsid w:val="000D488C"/>
    <w:rsid w:val="000D50CE"/>
    <w:rsid w:val="000E0223"/>
    <w:rsid w:val="000E128B"/>
    <w:rsid w:val="000E21B2"/>
    <w:rsid w:val="000E4D8A"/>
    <w:rsid w:val="000E54A8"/>
    <w:rsid w:val="000E796A"/>
    <w:rsid w:val="000F04A1"/>
    <w:rsid w:val="000F520B"/>
    <w:rsid w:val="000F5F8E"/>
    <w:rsid w:val="000F6CBA"/>
    <w:rsid w:val="0010151B"/>
    <w:rsid w:val="0010376C"/>
    <w:rsid w:val="00104B7E"/>
    <w:rsid w:val="00104FF6"/>
    <w:rsid w:val="001062FB"/>
    <w:rsid w:val="0010735E"/>
    <w:rsid w:val="00111795"/>
    <w:rsid w:val="00111CAC"/>
    <w:rsid w:val="00114853"/>
    <w:rsid w:val="00116711"/>
    <w:rsid w:val="0011703B"/>
    <w:rsid w:val="00117A15"/>
    <w:rsid w:val="00122286"/>
    <w:rsid w:val="001228CB"/>
    <w:rsid w:val="001234E0"/>
    <w:rsid w:val="00125E73"/>
    <w:rsid w:val="0012669B"/>
    <w:rsid w:val="001318B6"/>
    <w:rsid w:val="001321A8"/>
    <w:rsid w:val="001332A7"/>
    <w:rsid w:val="001343D6"/>
    <w:rsid w:val="00134D21"/>
    <w:rsid w:val="00136813"/>
    <w:rsid w:val="001368FA"/>
    <w:rsid w:val="00137B43"/>
    <w:rsid w:val="00140242"/>
    <w:rsid w:val="0014149F"/>
    <w:rsid w:val="0014244F"/>
    <w:rsid w:val="00142CE2"/>
    <w:rsid w:val="00143053"/>
    <w:rsid w:val="0014338A"/>
    <w:rsid w:val="00143797"/>
    <w:rsid w:val="00144160"/>
    <w:rsid w:val="0014455B"/>
    <w:rsid w:val="00144CC6"/>
    <w:rsid w:val="00145139"/>
    <w:rsid w:val="0014601D"/>
    <w:rsid w:val="00146EC3"/>
    <w:rsid w:val="0015105A"/>
    <w:rsid w:val="00152370"/>
    <w:rsid w:val="0015253C"/>
    <w:rsid w:val="00153E4F"/>
    <w:rsid w:val="0015447A"/>
    <w:rsid w:val="00154F7C"/>
    <w:rsid w:val="00156118"/>
    <w:rsid w:val="00164CE9"/>
    <w:rsid w:val="00165BCD"/>
    <w:rsid w:val="00167262"/>
    <w:rsid w:val="0017071E"/>
    <w:rsid w:val="00171CF1"/>
    <w:rsid w:val="001735B5"/>
    <w:rsid w:val="001743ED"/>
    <w:rsid w:val="0017478D"/>
    <w:rsid w:val="00174832"/>
    <w:rsid w:val="00176673"/>
    <w:rsid w:val="00180841"/>
    <w:rsid w:val="00181AF8"/>
    <w:rsid w:val="00182CEB"/>
    <w:rsid w:val="00183830"/>
    <w:rsid w:val="0018482E"/>
    <w:rsid w:val="00192A18"/>
    <w:rsid w:val="00197C75"/>
    <w:rsid w:val="001A0594"/>
    <w:rsid w:val="001A0BEE"/>
    <w:rsid w:val="001A0C07"/>
    <w:rsid w:val="001A1E90"/>
    <w:rsid w:val="001A262E"/>
    <w:rsid w:val="001A7B10"/>
    <w:rsid w:val="001B121E"/>
    <w:rsid w:val="001B2061"/>
    <w:rsid w:val="001B21C4"/>
    <w:rsid w:val="001B2A57"/>
    <w:rsid w:val="001B6BB5"/>
    <w:rsid w:val="001C3AD8"/>
    <w:rsid w:val="001C51E0"/>
    <w:rsid w:val="001D00DA"/>
    <w:rsid w:val="001D10F1"/>
    <w:rsid w:val="001D1173"/>
    <w:rsid w:val="001D2D53"/>
    <w:rsid w:val="001D38BD"/>
    <w:rsid w:val="001D4D88"/>
    <w:rsid w:val="001D6284"/>
    <w:rsid w:val="001D62B9"/>
    <w:rsid w:val="001D727F"/>
    <w:rsid w:val="001D7E7E"/>
    <w:rsid w:val="001E15D0"/>
    <w:rsid w:val="001E238F"/>
    <w:rsid w:val="001E39AF"/>
    <w:rsid w:val="001E41BF"/>
    <w:rsid w:val="001E4330"/>
    <w:rsid w:val="001E44B5"/>
    <w:rsid w:val="001F2465"/>
    <w:rsid w:val="001F6D21"/>
    <w:rsid w:val="001F7553"/>
    <w:rsid w:val="002015A6"/>
    <w:rsid w:val="00203486"/>
    <w:rsid w:val="00206639"/>
    <w:rsid w:val="0020766C"/>
    <w:rsid w:val="00213F93"/>
    <w:rsid w:val="00215140"/>
    <w:rsid w:val="00221B89"/>
    <w:rsid w:val="00224BAA"/>
    <w:rsid w:val="002259BE"/>
    <w:rsid w:val="00225F91"/>
    <w:rsid w:val="002260C9"/>
    <w:rsid w:val="00227B63"/>
    <w:rsid w:val="0023145D"/>
    <w:rsid w:val="002331C1"/>
    <w:rsid w:val="0023388B"/>
    <w:rsid w:val="00234EF1"/>
    <w:rsid w:val="00237AA8"/>
    <w:rsid w:val="00240F50"/>
    <w:rsid w:val="002447B7"/>
    <w:rsid w:val="002518FA"/>
    <w:rsid w:val="0025689B"/>
    <w:rsid w:val="002578DD"/>
    <w:rsid w:val="00257C60"/>
    <w:rsid w:val="00263CCC"/>
    <w:rsid w:val="00264F26"/>
    <w:rsid w:val="002651A8"/>
    <w:rsid w:val="0026532A"/>
    <w:rsid w:val="00265C89"/>
    <w:rsid w:val="002668C8"/>
    <w:rsid w:val="00266B31"/>
    <w:rsid w:val="0026707F"/>
    <w:rsid w:val="00267A0F"/>
    <w:rsid w:val="00267CAE"/>
    <w:rsid w:val="00272851"/>
    <w:rsid w:val="002806B9"/>
    <w:rsid w:val="00282F62"/>
    <w:rsid w:val="002858D2"/>
    <w:rsid w:val="00285B4E"/>
    <w:rsid w:val="0029452F"/>
    <w:rsid w:val="00297052"/>
    <w:rsid w:val="002977B5"/>
    <w:rsid w:val="002A1876"/>
    <w:rsid w:val="002A4D1F"/>
    <w:rsid w:val="002A4D34"/>
    <w:rsid w:val="002A5AAA"/>
    <w:rsid w:val="002A75B6"/>
    <w:rsid w:val="002A75C7"/>
    <w:rsid w:val="002B06C1"/>
    <w:rsid w:val="002B13C9"/>
    <w:rsid w:val="002B3118"/>
    <w:rsid w:val="002B333C"/>
    <w:rsid w:val="002B7250"/>
    <w:rsid w:val="002C1186"/>
    <w:rsid w:val="002C1852"/>
    <w:rsid w:val="002C53BC"/>
    <w:rsid w:val="002D2157"/>
    <w:rsid w:val="002D2BF9"/>
    <w:rsid w:val="002D323C"/>
    <w:rsid w:val="002D35CA"/>
    <w:rsid w:val="002D6182"/>
    <w:rsid w:val="002E1FAB"/>
    <w:rsid w:val="002E2599"/>
    <w:rsid w:val="002E2696"/>
    <w:rsid w:val="002E472D"/>
    <w:rsid w:val="002E7E85"/>
    <w:rsid w:val="002F4449"/>
    <w:rsid w:val="002F68C2"/>
    <w:rsid w:val="002F798A"/>
    <w:rsid w:val="0030002F"/>
    <w:rsid w:val="0030247E"/>
    <w:rsid w:val="00303442"/>
    <w:rsid w:val="003036B9"/>
    <w:rsid w:val="00305BB9"/>
    <w:rsid w:val="00305D6F"/>
    <w:rsid w:val="00306567"/>
    <w:rsid w:val="00307F43"/>
    <w:rsid w:val="0031047A"/>
    <w:rsid w:val="00313348"/>
    <w:rsid w:val="00314BF3"/>
    <w:rsid w:val="00315120"/>
    <w:rsid w:val="00317E36"/>
    <w:rsid w:val="00320230"/>
    <w:rsid w:val="003230CD"/>
    <w:rsid w:val="00323131"/>
    <w:rsid w:val="00325E06"/>
    <w:rsid w:val="003277C7"/>
    <w:rsid w:val="00333948"/>
    <w:rsid w:val="0033462F"/>
    <w:rsid w:val="00334733"/>
    <w:rsid w:val="0033560C"/>
    <w:rsid w:val="00336703"/>
    <w:rsid w:val="0033712C"/>
    <w:rsid w:val="003376C1"/>
    <w:rsid w:val="0034070E"/>
    <w:rsid w:val="003424E3"/>
    <w:rsid w:val="0034284B"/>
    <w:rsid w:val="003450C6"/>
    <w:rsid w:val="00346695"/>
    <w:rsid w:val="003477EE"/>
    <w:rsid w:val="0035089B"/>
    <w:rsid w:val="003510E3"/>
    <w:rsid w:val="00352BB3"/>
    <w:rsid w:val="003546FD"/>
    <w:rsid w:val="00357B5C"/>
    <w:rsid w:val="00357CD0"/>
    <w:rsid w:val="00361708"/>
    <w:rsid w:val="003641E3"/>
    <w:rsid w:val="00373817"/>
    <w:rsid w:val="00375FB5"/>
    <w:rsid w:val="00383106"/>
    <w:rsid w:val="003844E5"/>
    <w:rsid w:val="0038491D"/>
    <w:rsid w:val="0038527F"/>
    <w:rsid w:val="003868BC"/>
    <w:rsid w:val="003931C6"/>
    <w:rsid w:val="00394827"/>
    <w:rsid w:val="0039638F"/>
    <w:rsid w:val="003A2F2C"/>
    <w:rsid w:val="003A3EEA"/>
    <w:rsid w:val="003A6F18"/>
    <w:rsid w:val="003A73D9"/>
    <w:rsid w:val="003B0148"/>
    <w:rsid w:val="003B6DF6"/>
    <w:rsid w:val="003B6FB7"/>
    <w:rsid w:val="003B7F1F"/>
    <w:rsid w:val="003C16C4"/>
    <w:rsid w:val="003C1BA0"/>
    <w:rsid w:val="003C378E"/>
    <w:rsid w:val="003C398B"/>
    <w:rsid w:val="003C506C"/>
    <w:rsid w:val="003C58B9"/>
    <w:rsid w:val="003D2077"/>
    <w:rsid w:val="003D263C"/>
    <w:rsid w:val="003E1DF9"/>
    <w:rsid w:val="003E3DCD"/>
    <w:rsid w:val="003E7F79"/>
    <w:rsid w:val="003F027D"/>
    <w:rsid w:val="003F4F8F"/>
    <w:rsid w:val="003F7285"/>
    <w:rsid w:val="0040027E"/>
    <w:rsid w:val="004004AF"/>
    <w:rsid w:val="004006EF"/>
    <w:rsid w:val="0040233B"/>
    <w:rsid w:val="004023C1"/>
    <w:rsid w:val="00410B57"/>
    <w:rsid w:val="004111D6"/>
    <w:rsid w:val="00411B6E"/>
    <w:rsid w:val="00414016"/>
    <w:rsid w:val="00414F90"/>
    <w:rsid w:val="004159B5"/>
    <w:rsid w:val="0042185A"/>
    <w:rsid w:val="004240FA"/>
    <w:rsid w:val="004246C0"/>
    <w:rsid w:val="00425427"/>
    <w:rsid w:val="0042777E"/>
    <w:rsid w:val="00430746"/>
    <w:rsid w:val="004307DA"/>
    <w:rsid w:val="00431124"/>
    <w:rsid w:val="00432F12"/>
    <w:rsid w:val="00436295"/>
    <w:rsid w:val="004406C0"/>
    <w:rsid w:val="0044074D"/>
    <w:rsid w:val="00440D8F"/>
    <w:rsid w:val="00442497"/>
    <w:rsid w:val="00442D87"/>
    <w:rsid w:val="00444543"/>
    <w:rsid w:val="00444F6B"/>
    <w:rsid w:val="0044510A"/>
    <w:rsid w:val="004451CF"/>
    <w:rsid w:val="00447F1A"/>
    <w:rsid w:val="00452EC6"/>
    <w:rsid w:val="00453B23"/>
    <w:rsid w:val="0046058F"/>
    <w:rsid w:val="00473779"/>
    <w:rsid w:val="004745FF"/>
    <w:rsid w:val="004802D8"/>
    <w:rsid w:val="00480700"/>
    <w:rsid w:val="004819BB"/>
    <w:rsid w:val="00482FEB"/>
    <w:rsid w:val="0048323C"/>
    <w:rsid w:val="00483976"/>
    <w:rsid w:val="0048492F"/>
    <w:rsid w:val="004853C0"/>
    <w:rsid w:val="00492242"/>
    <w:rsid w:val="004954C6"/>
    <w:rsid w:val="00496C11"/>
    <w:rsid w:val="00497D20"/>
    <w:rsid w:val="004A2B3A"/>
    <w:rsid w:val="004A490F"/>
    <w:rsid w:val="004A608E"/>
    <w:rsid w:val="004A638B"/>
    <w:rsid w:val="004B0220"/>
    <w:rsid w:val="004B1677"/>
    <w:rsid w:val="004B2F58"/>
    <w:rsid w:val="004B4E76"/>
    <w:rsid w:val="004B69EE"/>
    <w:rsid w:val="004C2658"/>
    <w:rsid w:val="004C507A"/>
    <w:rsid w:val="004D0BC8"/>
    <w:rsid w:val="004D0BD1"/>
    <w:rsid w:val="004D2007"/>
    <w:rsid w:val="004E485B"/>
    <w:rsid w:val="004E5397"/>
    <w:rsid w:val="004E647E"/>
    <w:rsid w:val="004E787B"/>
    <w:rsid w:val="004F0BD9"/>
    <w:rsid w:val="004F4499"/>
    <w:rsid w:val="004F6101"/>
    <w:rsid w:val="005003E9"/>
    <w:rsid w:val="0050063F"/>
    <w:rsid w:val="00500AEC"/>
    <w:rsid w:val="00502680"/>
    <w:rsid w:val="0050418C"/>
    <w:rsid w:val="00504D2D"/>
    <w:rsid w:val="00505D41"/>
    <w:rsid w:val="00506729"/>
    <w:rsid w:val="00506A95"/>
    <w:rsid w:val="005072FD"/>
    <w:rsid w:val="00510012"/>
    <w:rsid w:val="00511F01"/>
    <w:rsid w:val="00513D0F"/>
    <w:rsid w:val="005161F0"/>
    <w:rsid w:val="0052038E"/>
    <w:rsid w:val="005212A5"/>
    <w:rsid w:val="00522A11"/>
    <w:rsid w:val="00525DD9"/>
    <w:rsid w:val="00526960"/>
    <w:rsid w:val="00527FA8"/>
    <w:rsid w:val="00530110"/>
    <w:rsid w:val="00530BF9"/>
    <w:rsid w:val="00530DD2"/>
    <w:rsid w:val="005314E8"/>
    <w:rsid w:val="00531BBE"/>
    <w:rsid w:val="005344FC"/>
    <w:rsid w:val="00535DD2"/>
    <w:rsid w:val="00537C33"/>
    <w:rsid w:val="00541F13"/>
    <w:rsid w:val="0054258A"/>
    <w:rsid w:val="00542984"/>
    <w:rsid w:val="0054378D"/>
    <w:rsid w:val="00543B68"/>
    <w:rsid w:val="00544379"/>
    <w:rsid w:val="00545FB0"/>
    <w:rsid w:val="00552B54"/>
    <w:rsid w:val="00554600"/>
    <w:rsid w:val="00557328"/>
    <w:rsid w:val="00557504"/>
    <w:rsid w:val="005610E0"/>
    <w:rsid w:val="0056134D"/>
    <w:rsid w:val="00564AD1"/>
    <w:rsid w:val="005653CC"/>
    <w:rsid w:val="00565D2B"/>
    <w:rsid w:val="005668CB"/>
    <w:rsid w:val="005672D1"/>
    <w:rsid w:val="00567644"/>
    <w:rsid w:val="00570F75"/>
    <w:rsid w:val="005745E6"/>
    <w:rsid w:val="00574949"/>
    <w:rsid w:val="00575A6D"/>
    <w:rsid w:val="00580CC2"/>
    <w:rsid w:val="00583405"/>
    <w:rsid w:val="00583CDA"/>
    <w:rsid w:val="00584463"/>
    <w:rsid w:val="00587D06"/>
    <w:rsid w:val="0059088A"/>
    <w:rsid w:val="00591CA1"/>
    <w:rsid w:val="00593C5E"/>
    <w:rsid w:val="00595976"/>
    <w:rsid w:val="00596688"/>
    <w:rsid w:val="00597676"/>
    <w:rsid w:val="005A17DA"/>
    <w:rsid w:val="005A50BC"/>
    <w:rsid w:val="005A68B3"/>
    <w:rsid w:val="005A755E"/>
    <w:rsid w:val="005A7BBC"/>
    <w:rsid w:val="005B0159"/>
    <w:rsid w:val="005B2A6B"/>
    <w:rsid w:val="005C0808"/>
    <w:rsid w:val="005C14F8"/>
    <w:rsid w:val="005C2A4A"/>
    <w:rsid w:val="005C5536"/>
    <w:rsid w:val="005C7264"/>
    <w:rsid w:val="005C7748"/>
    <w:rsid w:val="005D031A"/>
    <w:rsid w:val="005D0633"/>
    <w:rsid w:val="005D3F85"/>
    <w:rsid w:val="005D597D"/>
    <w:rsid w:val="005D5FAC"/>
    <w:rsid w:val="005E2337"/>
    <w:rsid w:val="005E47A2"/>
    <w:rsid w:val="005E4988"/>
    <w:rsid w:val="005E6ADC"/>
    <w:rsid w:val="005E6F22"/>
    <w:rsid w:val="005F0826"/>
    <w:rsid w:val="005F2818"/>
    <w:rsid w:val="005F648A"/>
    <w:rsid w:val="006027AC"/>
    <w:rsid w:val="00604DEF"/>
    <w:rsid w:val="00605A23"/>
    <w:rsid w:val="00613362"/>
    <w:rsid w:val="006138FD"/>
    <w:rsid w:val="00613B91"/>
    <w:rsid w:val="006148CE"/>
    <w:rsid w:val="0061490A"/>
    <w:rsid w:val="00614DAB"/>
    <w:rsid w:val="00620767"/>
    <w:rsid w:val="00625ED9"/>
    <w:rsid w:val="00625F4A"/>
    <w:rsid w:val="00626C74"/>
    <w:rsid w:val="006309B7"/>
    <w:rsid w:val="00634028"/>
    <w:rsid w:val="00634ADF"/>
    <w:rsid w:val="00637FDE"/>
    <w:rsid w:val="00641126"/>
    <w:rsid w:val="00641875"/>
    <w:rsid w:val="00641B5A"/>
    <w:rsid w:val="0064267E"/>
    <w:rsid w:val="00645FE3"/>
    <w:rsid w:val="0064777A"/>
    <w:rsid w:val="00651B0F"/>
    <w:rsid w:val="00653163"/>
    <w:rsid w:val="00653FDD"/>
    <w:rsid w:val="006545FA"/>
    <w:rsid w:val="00654D50"/>
    <w:rsid w:val="00654E46"/>
    <w:rsid w:val="00660252"/>
    <w:rsid w:val="00662065"/>
    <w:rsid w:val="00662144"/>
    <w:rsid w:val="00664CCA"/>
    <w:rsid w:val="006678BB"/>
    <w:rsid w:val="006757E5"/>
    <w:rsid w:val="00675948"/>
    <w:rsid w:val="006767E7"/>
    <w:rsid w:val="00677B4E"/>
    <w:rsid w:val="00681CCA"/>
    <w:rsid w:val="0068532C"/>
    <w:rsid w:val="006864F9"/>
    <w:rsid w:val="00686926"/>
    <w:rsid w:val="00687EE9"/>
    <w:rsid w:val="0069042C"/>
    <w:rsid w:val="006906D3"/>
    <w:rsid w:val="0069173C"/>
    <w:rsid w:val="00691BC7"/>
    <w:rsid w:val="0069278D"/>
    <w:rsid w:val="00693953"/>
    <w:rsid w:val="00696047"/>
    <w:rsid w:val="00696119"/>
    <w:rsid w:val="006A6A99"/>
    <w:rsid w:val="006B0EB2"/>
    <w:rsid w:val="006B171D"/>
    <w:rsid w:val="006B2F04"/>
    <w:rsid w:val="006B33C6"/>
    <w:rsid w:val="006B3981"/>
    <w:rsid w:val="006B4B24"/>
    <w:rsid w:val="006B4CA1"/>
    <w:rsid w:val="006B66AF"/>
    <w:rsid w:val="006B6A1B"/>
    <w:rsid w:val="006B6AF6"/>
    <w:rsid w:val="006C0431"/>
    <w:rsid w:val="006C1CC3"/>
    <w:rsid w:val="006C3FFF"/>
    <w:rsid w:val="006C606F"/>
    <w:rsid w:val="006C625F"/>
    <w:rsid w:val="006C63C8"/>
    <w:rsid w:val="006D0D26"/>
    <w:rsid w:val="006D0DA9"/>
    <w:rsid w:val="006D4D3B"/>
    <w:rsid w:val="006D5081"/>
    <w:rsid w:val="006D67CD"/>
    <w:rsid w:val="006D7860"/>
    <w:rsid w:val="006E0DE9"/>
    <w:rsid w:val="006E0E93"/>
    <w:rsid w:val="006E3486"/>
    <w:rsid w:val="006E4B55"/>
    <w:rsid w:val="006E4D32"/>
    <w:rsid w:val="006F0D26"/>
    <w:rsid w:val="006F180E"/>
    <w:rsid w:val="006F1DCF"/>
    <w:rsid w:val="006F2512"/>
    <w:rsid w:val="006F562D"/>
    <w:rsid w:val="006F7B55"/>
    <w:rsid w:val="007017D5"/>
    <w:rsid w:val="007022A5"/>
    <w:rsid w:val="00702875"/>
    <w:rsid w:val="00704142"/>
    <w:rsid w:val="00705D93"/>
    <w:rsid w:val="00711D1D"/>
    <w:rsid w:val="00713F2D"/>
    <w:rsid w:val="00717A0A"/>
    <w:rsid w:val="00727124"/>
    <w:rsid w:val="00731C9A"/>
    <w:rsid w:val="00732898"/>
    <w:rsid w:val="007358EA"/>
    <w:rsid w:val="00736ED8"/>
    <w:rsid w:val="00737374"/>
    <w:rsid w:val="0073776E"/>
    <w:rsid w:val="007377CE"/>
    <w:rsid w:val="00741E12"/>
    <w:rsid w:val="00746718"/>
    <w:rsid w:val="00750BAB"/>
    <w:rsid w:val="00754CFF"/>
    <w:rsid w:val="0075550A"/>
    <w:rsid w:val="00756333"/>
    <w:rsid w:val="00765291"/>
    <w:rsid w:val="0077190C"/>
    <w:rsid w:val="0077399F"/>
    <w:rsid w:val="00774838"/>
    <w:rsid w:val="00777D4F"/>
    <w:rsid w:val="007811F9"/>
    <w:rsid w:val="00781AF7"/>
    <w:rsid w:val="00781F43"/>
    <w:rsid w:val="007828A0"/>
    <w:rsid w:val="00782BAE"/>
    <w:rsid w:val="00783219"/>
    <w:rsid w:val="007841EE"/>
    <w:rsid w:val="00784827"/>
    <w:rsid w:val="0078534A"/>
    <w:rsid w:val="007874E7"/>
    <w:rsid w:val="00787A2B"/>
    <w:rsid w:val="00791278"/>
    <w:rsid w:val="00793584"/>
    <w:rsid w:val="007940C1"/>
    <w:rsid w:val="00794FD0"/>
    <w:rsid w:val="00795B33"/>
    <w:rsid w:val="007960F3"/>
    <w:rsid w:val="00797470"/>
    <w:rsid w:val="007A2C57"/>
    <w:rsid w:val="007A2F47"/>
    <w:rsid w:val="007A634C"/>
    <w:rsid w:val="007B04E9"/>
    <w:rsid w:val="007B366E"/>
    <w:rsid w:val="007B4CBC"/>
    <w:rsid w:val="007B61E8"/>
    <w:rsid w:val="007B68E8"/>
    <w:rsid w:val="007B7647"/>
    <w:rsid w:val="007C3444"/>
    <w:rsid w:val="007C4C5E"/>
    <w:rsid w:val="007C5796"/>
    <w:rsid w:val="007C5A9A"/>
    <w:rsid w:val="007D040F"/>
    <w:rsid w:val="007D1229"/>
    <w:rsid w:val="007D46F7"/>
    <w:rsid w:val="007D5725"/>
    <w:rsid w:val="007E13AE"/>
    <w:rsid w:val="007E173A"/>
    <w:rsid w:val="007E1B9B"/>
    <w:rsid w:val="007E4557"/>
    <w:rsid w:val="007E4D7E"/>
    <w:rsid w:val="007E7064"/>
    <w:rsid w:val="007E7BAC"/>
    <w:rsid w:val="007F005D"/>
    <w:rsid w:val="007F0806"/>
    <w:rsid w:val="007F1C1F"/>
    <w:rsid w:val="007F2CAC"/>
    <w:rsid w:val="008003EB"/>
    <w:rsid w:val="00802172"/>
    <w:rsid w:val="00802BC5"/>
    <w:rsid w:val="00804FD7"/>
    <w:rsid w:val="00806763"/>
    <w:rsid w:val="008067B5"/>
    <w:rsid w:val="00813216"/>
    <w:rsid w:val="008156B8"/>
    <w:rsid w:val="00820725"/>
    <w:rsid w:val="00820DE3"/>
    <w:rsid w:val="008228EE"/>
    <w:rsid w:val="008242C2"/>
    <w:rsid w:val="00825034"/>
    <w:rsid w:val="00830175"/>
    <w:rsid w:val="0083692E"/>
    <w:rsid w:val="00840223"/>
    <w:rsid w:val="00840899"/>
    <w:rsid w:val="00842F12"/>
    <w:rsid w:val="0084505D"/>
    <w:rsid w:val="008464DD"/>
    <w:rsid w:val="00851E80"/>
    <w:rsid w:val="008532C9"/>
    <w:rsid w:val="0085547C"/>
    <w:rsid w:val="00855C09"/>
    <w:rsid w:val="00857468"/>
    <w:rsid w:val="00860764"/>
    <w:rsid w:val="00860870"/>
    <w:rsid w:val="00860A66"/>
    <w:rsid w:val="00860CE2"/>
    <w:rsid w:val="00861A2B"/>
    <w:rsid w:val="00861D41"/>
    <w:rsid w:val="00864621"/>
    <w:rsid w:val="00865DE5"/>
    <w:rsid w:val="008677E3"/>
    <w:rsid w:val="00872F52"/>
    <w:rsid w:val="008751ED"/>
    <w:rsid w:val="008766D9"/>
    <w:rsid w:val="00877B4E"/>
    <w:rsid w:val="00882291"/>
    <w:rsid w:val="00882440"/>
    <w:rsid w:val="00885A67"/>
    <w:rsid w:val="008916FB"/>
    <w:rsid w:val="00893822"/>
    <w:rsid w:val="0089406E"/>
    <w:rsid w:val="008957BF"/>
    <w:rsid w:val="008A07B3"/>
    <w:rsid w:val="008A11E7"/>
    <w:rsid w:val="008A19F7"/>
    <w:rsid w:val="008A38CD"/>
    <w:rsid w:val="008B06E7"/>
    <w:rsid w:val="008B0B06"/>
    <w:rsid w:val="008B5CA3"/>
    <w:rsid w:val="008B67CF"/>
    <w:rsid w:val="008B7CE5"/>
    <w:rsid w:val="008C0172"/>
    <w:rsid w:val="008C0787"/>
    <w:rsid w:val="008C153D"/>
    <w:rsid w:val="008C7CD1"/>
    <w:rsid w:val="008D03BB"/>
    <w:rsid w:val="008D1463"/>
    <w:rsid w:val="008D1D79"/>
    <w:rsid w:val="008D21CF"/>
    <w:rsid w:val="008D5660"/>
    <w:rsid w:val="008D5E38"/>
    <w:rsid w:val="008D715C"/>
    <w:rsid w:val="008D78DB"/>
    <w:rsid w:val="008E0078"/>
    <w:rsid w:val="008E00D3"/>
    <w:rsid w:val="008E34ED"/>
    <w:rsid w:val="008E5790"/>
    <w:rsid w:val="008E5F60"/>
    <w:rsid w:val="008F0ACD"/>
    <w:rsid w:val="008F0DED"/>
    <w:rsid w:val="008F3CCD"/>
    <w:rsid w:val="008F4661"/>
    <w:rsid w:val="008F4A84"/>
    <w:rsid w:val="008F54D5"/>
    <w:rsid w:val="008F571D"/>
    <w:rsid w:val="008F58AB"/>
    <w:rsid w:val="008F5D1E"/>
    <w:rsid w:val="008F726F"/>
    <w:rsid w:val="00901E4C"/>
    <w:rsid w:val="00902276"/>
    <w:rsid w:val="00904C4E"/>
    <w:rsid w:val="0090656B"/>
    <w:rsid w:val="00907776"/>
    <w:rsid w:val="009131AF"/>
    <w:rsid w:val="00913D37"/>
    <w:rsid w:val="00915489"/>
    <w:rsid w:val="00915521"/>
    <w:rsid w:val="00915CFD"/>
    <w:rsid w:val="00920D1D"/>
    <w:rsid w:val="009214C8"/>
    <w:rsid w:val="0092207E"/>
    <w:rsid w:val="00922AFC"/>
    <w:rsid w:val="009253A8"/>
    <w:rsid w:val="009356A3"/>
    <w:rsid w:val="0093739C"/>
    <w:rsid w:val="009376D1"/>
    <w:rsid w:val="00937BB4"/>
    <w:rsid w:val="00942967"/>
    <w:rsid w:val="009465C3"/>
    <w:rsid w:val="00946D0A"/>
    <w:rsid w:val="009514F8"/>
    <w:rsid w:val="00951FA1"/>
    <w:rsid w:val="00953225"/>
    <w:rsid w:val="0095375D"/>
    <w:rsid w:val="00956F23"/>
    <w:rsid w:val="00961673"/>
    <w:rsid w:val="009623D6"/>
    <w:rsid w:val="00964163"/>
    <w:rsid w:val="009701D4"/>
    <w:rsid w:val="00971E57"/>
    <w:rsid w:val="009720C0"/>
    <w:rsid w:val="00972D7A"/>
    <w:rsid w:val="009734C2"/>
    <w:rsid w:val="00973578"/>
    <w:rsid w:val="009754E3"/>
    <w:rsid w:val="00977077"/>
    <w:rsid w:val="009829E6"/>
    <w:rsid w:val="009878A4"/>
    <w:rsid w:val="0099014C"/>
    <w:rsid w:val="009958F3"/>
    <w:rsid w:val="00995A23"/>
    <w:rsid w:val="009A014F"/>
    <w:rsid w:val="009A023C"/>
    <w:rsid w:val="009A0F8F"/>
    <w:rsid w:val="009A101A"/>
    <w:rsid w:val="009A13BB"/>
    <w:rsid w:val="009A15E4"/>
    <w:rsid w:val="009A258D"/>
    <w:rsid w:val="009A298E"/>
    <w:rsid w:val="009A32A5"/>
    <w:rsid w:val="009A4531"/>
    <w:rsid w:val="009A4F91"/>
    <w:rsid w:val="009A5566"/>
    <w:rsid w:val="009B2F86"/>
    <w:rsid w:val="009B37D2"/>
    <w:rsid w:val="009B68DF"/>
    <w:rsid w:val="009B6FF1"/>
    <w:rsid w:val="009B715A"/>
    <w:rsid w:val="009B7F9D"/>
    <w:rsid w:val="009C1CB4"/>
    <w:rsid w:val="009C203E"/>
    <w:rsid w:val="009C28F4"/>
    <w:rsid w:val="009D6FA7"/>
    <w:rsid w:val="009D7825"/>
    <w:rsid w:val="009E11F3"/>
    <w:rsid w:val="009E217B"/>
    <w:rsid w:val="009E293C"/>
    <w:rsid w:val="009E4990"/>
    <w:rsid w:val="009E567A"/>
    <w:rsid w:val="009E62FF"/>
    <w:rsid w:val="009E796E"/>
    <w:rsid w:val="009E7A33"/>
    <w:rsid w:val="009F3A1B"/>
    <w:rsid w:val="009F6665"/>
    <w:rsid w:val="009F7066"/>
    <w:rsid w:val="00A00AF3"/>
    <w:rsid w:val="00A01174"/>
    <w:rsid w:val="00A048D1"/>
    <w:rsid w:val="00A05E2D"/>
    <w:rsid w:val="00A06F2C"/>
    <w:rsid w:val="00A0731F"/>
    <w:rsid w:val="00A12871"/>
    <w:rsid w:val="00A13580"/>
    <w:rsid w:val="00A136EB"/>
    <w:rsid w:val="00A13F07"/>
    <w:rsid w:val="00A14731"/>
    <w:rsid w:val="00A16B14"/>
    <w:rsid w:val="00A16CF5"/>
    <w:rsid w:val="00A208A4"/>
    <w:rsid w:val="00A20E60"/>
    <w:rsid w:val="00A222ED"/>
    <w:rsid w:val="00A2293A"/>
    <w:rsid w:val="00A2340B"/>
    <w:rsid w:val="00A25432"/>
    <w:rsid w:val="00A25CE8"/>
    <w:rsid w:val="00A25F2C"/>
    <w:rsid w:val="00A26773"/>
    <w:rsid w:val="00A27423"/>
    <w:rsid w:val="00A27BE3"/>
    <w:rsid w:val="00A318E7"/>
    <w:rsid w:val="00A32F5F"/>
    <w:rsid w:val="00A45C63"/>
    <w:rsid w:val="00A50911"/>
    <w:rsid w:val="00A51803"/>
    <w:rsid w:val="00A51C3C"/>
    <w:rsid w:val="00A61FFC"/>
    <w:rsid w:val="00A64B75"/>
    <w:rsid w:val="00A66C83"/>
    <w:rsid w:val="00A67346"/>
    <w:rsid w:val="00A705DC"/>
    <w:rsid w:val="00A71BAD"/>
    <w:rsid w:val="00A724A9"/>
    <w:rsid w:val="00A72949"/>
    <w:rsid w:val="00A72C22"/>
    <w:rsid w:val="00A75096"/>
    <w:rsid w:val="00A76472"/>
    <w:rsid w:val="00A76EED"/>
    <w:rsid w:val="00A808C3"/>
    <w:rsid w:val="00A80BFC"/>
    <w:rsid w:val="00A83501"/>
    <w:rsid w:val="00A876A1"/>
    <w:rsid w:val="00A92440"/>
    <w:rsid w:val="00A959A5"/>
    <w:rsid w:val="00AA1E18"/>
    <w:rsid w:val="00AA4226"/>
    <w:rsid w:val="00AA4266"/>
    <w:rsid w:val="00AA7ECD"/>
    <w:rsid w:val="00AB0B6B"/>
    <w:rsid w:val="00AB32AC"/>
    <w:rsid w:val="00AB3C16"/>
    <w:rsid w:val="00AB656D"/>
    <w:rsid w:val="00AB6CE9"/>
    <w:rsid w:val="00AB7B16"/>
    <w:rsid w:val="00AC4F7C"/>
    <w:rsid w:val="00AC6C31"/>
    <w:rsid w:val="00AC7485"/>
    <w:rsid w:val="00AD36EF"/>
    <w:rsid w:val="00AD662A"/>
    <w:rsid w:val="00AE287A"/>
    <w:rsid w:val="00AE3187"/>
    <w:rsid w:val="00AE35BC"/>
    <w:rsid w:val="00AE4A39"/>
    <w:rsid w:val="00AE6D93"/>
    <w:rsid w:val="00AF04BA"/>
    <w:rsid w:val="00AF2AAF"/>
    <w:rsid w:val="00AF3279"/>
    <w:rsid w:val="00AF34D0"/>
    <w:rsid w:val="00AF5447"/>
    <w:rsid w:val="00AF6987"/>
    <w:rsid w:val="00AF6BEF"/>
    <w:rsid w:val="00B05023"/>
    <w:rsid w:val="00B0694A"/>
    <w:rsid w:val="00B07707"/>
    <w:rsid w:val="00B10761"/>
    <w:rsid w:val="00B11015"/>
    <w:rsid w:val="00B149A8"/>
    <w:rsid w:val="00B15D84"/>
    <w:rsid w:val="00B1708A"/>
    <w:rsid w:val="00B22AFD"/>
    <w:rsid w:val="00B22DFE"/>
    <w:rsid w:val="00B233B2"/>
    <w:rsid w:val="00B240B4"/>
    <w:rsid w:val="00B246DE"/>
    <w:rsid w:val="00B247F0"/>
    <w:rsid w:val="00B25E63"/>
    <w:rsid w:val="00B25F0C"/>
    <w:rsid w:val="00B27216"/>
    <w:rsid w:val="00B302B7"/>
    <w:rsid w:val="00B407FD"/>
    <w:rsid w:val="00B40CDE"/>
    <w:rsid w:val="00B42B61"/>
    <w:rsid w:val="00B430F6"/>
    <w:rsid w:val="00B44BE4"/>
    <w:rsid w:val="00B47136"/>
    <w:rsid w:val="00B51B44"/>
    <w:rsid w:val="00B52E74"/>
    <w:rsid w:val="00B53F1F"/>
    <w:rsid w:val="00B54954"/>
    <w:rsid w:val="00B5684B"/>
    <w:rsid w:val="00B569D8"/>
    <w:rsid w:val="00B57045"/>
    <w:rsid w:val="00B57F9C"/>
    <w:rsid w:val="00B60C30"/>
    <w:rsid w:val="00B62352"/>
    <w:rsid w:val="00B71C53"/>
    <w:rsid w:val="00B757A4"/>
    <w:rsid w:val="00B7657D"/>
    <w:rsid w:val="00B773AC"/>
    <w:rsid w:val="00B77F34"/>
    <w:rsid w:val="00B8309C"/>
    <w:rsid w:val="00B83DC3"/>
    <w:rsid w:val="00B842AF"/>
    <w:rsid w:val="00B84319"/>
    <w:rsid w:val="00B8456B"/>
    <w:rsid w:val="00B8543C"/>
    <w:rsid w:val="00B92320"/>
    <w:rsid w:val="00B9390E"/>
    <w:rsid w:val="00B95416"/>
    <w:rsid w:val="00BA665F"/>
    <w:rsid w:val="00BA7546"/>
    <w:rsid w:val="00BB0358"/>
    <w:rsid w:val="00BB081D"/>
    <w:rsid w:val="00BB4C37"/>
    <w:rsid w:val="00BB5BA5"/>
    <w:rsid w:val="00BB5E68"/>
    <w:rsid w:val="00BB6386"/>
    <w:rsid w:val="00BB6608"/>
    <w:rsid w:val="00BB6799"/>
    <w:rsid w:val="00BC1D69"/>
    <w:rsid w:val="00BC3492"/>
    <w:rsid w:val="00BC461D"/>
    <w:rsid w:val="00BC6A28"/>
    <w:rsid w:val="00BC7B8A"/>
    <w:rsid w:val="00BD0DA8"/>
    <w:rsid w:val="00BD18D8"/>
    <w:rsid w:val="00BD1B60"/>
    <w:rsid w:val="00BD2070"/>
    <w:rsid w:val="00BD348D"/>
    <w:rsid w:val="00BD3BC0"/>
    <w:rsid w:val="00BD448E"/>
    <w:rsid w:val="00BD4A59"/>
    <w:rsid w:val="00BD5034"/>
    <w:rsid w:val="00BE389C"/>
    <w:rsid w:val="00BE38F1"/>
    <w:rsid w:val="00BE52DA"/>
    <w:rsid w:val="00BE777E"/>
    <w:rsid w:val="00BF19F2"/>
    <w:rsid w:val="00BF29A9"/>
    <w:rsid w:val="00BF397F"/>
    <w:rsid w:val="00C00BBF"/>
    <w:rsid w:val="00C02321"/>
    <w:rsid w:val="00C04D3B"/>
    <w:rsid w:val="00C057DA"/>
    <w:rsid w:val="00C05AF8"/>
    <w:rsid w:val="00C06A00"/>
    <w:rsid w:val="00C06B1C"/>
    <w:rsid w:val="00C11608"/>
    <w:rsid w:val="00C120B3"/>
    <w:rsid w:val="00C144FB"/>
    <w:rsid w:val="00C1568F"/>
    <w:rsid w:val="00C15AF0"/>
    <w:rsid w:val="00C16FBC"/>
    <w:rsid w:val="00C20B1C"/>
    <w:rsid w:val="00C21E99"/>
    <w:rsid w:val="00C2448D"/>
    <w:rsid w:val="00C27194"/>
    <w:rsid w:val="00C27B92"/>
    <w:rsid w:val="00C30F46"/>
    <w:rsid w:val="00C3179E"/>
    <w:rsid w:val="00C3462C"/>
    <w:rsid w:val="00C349DE"/>
    <w:rsid w:val="00C35E0B"/>
    <w:rsid w:val="00C3755E"/>
    <w:rsid w:val="00C411AF"/>
    <w:rsid w:val="00C424EB"/>
    <w:rsid w:val="00C438A6"/>
    <w:rsid w:val="00C44AF4"/>
    <w:rsid w:val="00C44FA4"/>
    <w:rsid w:val="00C45D5D"/>
    <w:rsid w:val="00C478BB"/>
    <w:rsid w:val="00C5327A"/>
    <w:rsid w:val="00C53422"/>
    <w:rsid w:val="00C5369E"/>
    <w:rsid w:val="00C53CFC"/>
    <w:rsid w:val="00C56CC7"/>
    <w:rsid w:val="00C615AC"/>
    <w:rsid w:val="00C6238C"/>
    <w:rsid w:val="00C63BEC"/>
    <w:rsid w:val="00C64C6A"/>
    <w:rsid w:val="00C650AC"/>
    <w:rsid w:val="00C6571A"/>
    <w:rsid w:val="00C65761"/>
    <w:rsid w:val="00C65F1D"/>
    <w:rsid w:val="00C65F69"/>
    <w:rsid w:val="00C67B17"/>
    <w:rsid w:val="00C73A6E"/>
    <w:rsid w:val="00C745C3"/>
    <w:rsid w:val="00C75553"/>
    <w:rsid w:val="00C765E6"/>
    <w:rsid w:val="00C76BB2"/>
    <w:rsid w:val="00C82C3E"/>
    <w:rsid w:val="00C84418"/>
    <w:rsid w:val="00C86047"/>
    <w:rsid w:val="00C90F20"/>
    <w:rsid w:val="00C91179"/>
    <w:rsid w:val="00C912B3"/>
    <w:rsid w:val="00C92214"/>
    <w:rsid w:val="00C92C96"/>
    <w:rsid w:val="00C93791"/>
    <w:rsid w:val="00C942AB"/>
    <w:rsid w:val="00C9510C"/>
    <w:rsid w:val="00C95B17"/>
    <w:rsid w:val="00C96D39"/>
    <w:rsid w:val="00C976CE"/>
    <w:rsid w:val="00C97EDE"/>
    <w:rsid w:val="00CA00E1"/>
    <w:rsid w:val="00CA03B6"/>
    <w:rsid w:val="00CA0519"/>
    <w:rsid w:val="00CA100B"/>
    <w:rsid w:val="00CA3728"/>
    <w:rsid w:val="00CA410A"/>
    <w:rsid w:val="00CA4B9C"/>
    <w:rsid w:val="00CA5049"/>
    <w:rsid w:val="00CA689D"/>
    <w:rsid w:val="00CB03FE"/>
    <w:rsid w:val="00CB3817"/>
    <w:rsid w:val="00CB679D"/>
    <w:rsid w:val="00CC0315"/>
    <w:rsid w:val="00CC15F4"/>
    <w:rsid w:val="00CC3055"/>
    <w:rsid w:val="00CC4C03"/>
    <w:rsid w:val="00CC5822"/>
    <w:rsid w:val="00CC5B33"/>
    <w:rsid w:val="00CC63C2"/>
    <w:rsid w:val="00CC6944"/>
    <w:rsid w:val="00CC6F70"/>
    <w:rsid w:val="00CD0900"/>
    <w:rsid w:val="00CD0937"/>
    <w:rsid w:val="00CD3DBF"/>
    <w:rsid w:val="00CD417B"/>
    <w:rsid w:val="00CD523E"/>
    <w:rsid w:val="00CD6077"/>
    <w:rsid w:val="00CD63BB"/>
    <w:rsid w:val="00CD7B64"/>
    <w:rsid w:val="00CD7C9E"/>
    <w:rsid w:val="00CE11E6"/>
    <w:rsid w:val="00CE22AF"/>
    <w:rsid w:val="00CE3FDE"/>
    <w:rsid w:val="00CE42E7"/>
    <w:rsid w:val="00CE73E8"/>
    <w:rsid w:val="00CF032F"/>
    <w:rsid w:val="00CF0E77"/>
    <w:rsid w:val="00CF123A"/>
    <w:rsid w:val="00CF723D"/>
    <w:rsid w:val="00CF7F21"/>
    <w:rsid w:val="00D00592"/>
    <w:rsid w:val="00D00C74"/>
    <w:rsid w:val="00D01A68"/>
    <w:rsid w:val="00D0233A"/>
    <w:rsid w:val="00D0384B"/>
    <w:rsid w:val="00D03B15"/>
    <w:rsid w:val="00D03C03"/>
    <w:rsid w:val="00D0426A"/>
    <w:rsid w:val="00D04474"/>
    <w:rsid w:val="00D045C9"/>
    <w:rsid w:val="00D04BCC"/>
    <w:rsid w:val="00D07F93"/>
    <w:rsid w:val="00D101CA"/>
    <w:rsid w:val="00D15106"/>
    <w:rsid w:val="00D16C66"/>
    <w:rsid w:val="00D171DB"/>
    <w:rsid w:val="00D20131"/>
    <w:rsid w:val="00D2029C"/>
    <w:rsid w:val="00D20599"/>
    <w:rsid w:val="00D2671D"/>
    <w:rsid w:val="00D318BF"/>
    <w:rsid w:val="00D31BDD"/>
    <w:rsid w:val="00D31CB9"/>
    <w:rsid w:val="00D32FD3"/>
    <w:rsid w:val="00D34A93"/>
    <w:rsid w:val="00D34B6A"/>
    <w:rsid w:val="00D34D29"/>
    <w:rsid w:val="00D372FD"/>
    <w:rsid w:val="00D40F67"/>
    <w:rsid w:val="00D41789"/>
    <w:rsid w:val="00D41AFB"/>
    <w:rsid w:val="00D46119"/>
    <w:rsid w:val="00D55273"/>
    <w:rsid w:val="00D63833"/>
    <w:rsid w:val="00D63DDA"/>
    <w:rsid w:val="00D64408"/>
    <w:rsid w:val="00D65858"/>
    <w:rsid w:val="00D66C99"/>
    <w:rsid w:val="00D7020E"/>
    <w:rsid w:val="00D712FC"/>
    <w:rsid w:val="00D72D93"/>
    <w:rsid w:val="00D75C07"/>
    <w:rsid w:val="00D77323"/>
    <w:rsid w:val="00D77BD6"/>
    <w:rsid w:val="00D84215"/>
    <w:rsid w:val="00D866A4"/>
    <w:rsid w:val="00D968D8"/>
    <w:rsid w:val="00D96C59"/>
    <w:rsid w:val="00D96F3F"/>
    <w:rsid w:val="00DA069D"/>
    <w:rsid w:val="00DA2097"/>
    <w:rsid w:val="00DA2DDE"/>
    <w:rsid w:val="00DA36DF"/>
    <w:rsid w:val="00DA6A7C"/>
    <w:rsid w:val="00DA7320"/>
    <w:rsid w:val="00DA7522"/>
    <w:rsid w:val="00DB0300"/>
    <w:rsid w:val="00DB0536"/>
    <w:rsid w:val="00DB0D42"/>
    <w:rsid w:val="00DB5597"/>
    <w:rsid w:val="00DB7651"/>
    <w:rsid w:val="00DC0C85"/>
    <w:rsid w:val="00DC13B7"/>
    <w:rsid w:val="00DC1FC5"/>
    <w:rsid w:val="00DC4DC4"/>
    <w:rsid w:val="00DC51A9"/>
    <w:rsid w:val="00DC56D4"/>
    <w:rsid w:val="00DC581D"/>
    <w:rsid w:val="00DC5E85"/>
    <w:rsid w:val="00DC62CF"/>
    <w:rsid w:val="00DD05E4"/>
    <w:rsid w:val="00DD67C9"/>
    <w:rsid w:val="00DE2AC3"/>
    <w:rsid w:val="00DE3078"/>
    <w:rsid w:val="00DE3D15"/>
    <w:rsid w:val="00DE46C2"/>
    <w:rsid w:val="00DF117A"/>
    <w:rsid w:val="00DF22FD"/>
    <w:rsid w:val="00DF4899"/>
    <w:rsid w:val="00DF564C"/>
    <w:rsid w:val="00DF5EF7"/>
    <w:rsid w:val="00E03204"/>
    <w:rsid w:val="00E03871"/>
    <w:rsid w:val="00E03A5B"/>
    <w:rsid w:val="00E04FDB"/>
    <w:rsid w:val="00E06CA4"/>
    <w:rsid w:val="00E076F6"/>
    <w:rsid w:val="00E10F09"/>
    <w:rsid w:val="00E1273C"/>
    <w:rsid w:val="00E12B2F"/>
    <w:rsid w:val="00E16306"/>
    <w:rsid w:val="00E17BAF"/>
    <w:rsid w:val="00E21126"/>
    <w:rsid w:val="00E254FC"/>
    <w:rsid w:val="00E25B30"/>
    <w:rsid w:val="00E25D50"/>
    <w:rsid w:val="00E26116"/>
    <w:rsid w:val="00E2692E"/>
    <w:rsid w:val="00E26F0D"/>
    <w:rsid w:val="00E33CA5"/>
    <w:rsid w:val="00E377A0"/>
    <w:rsid w:val="00E43B99"/>
    <w:rsid w:val="00E4487A"/>
    <w:rsid w:val="00E47747"/>
    <w:rsid w:val="00E50312"/>
    <w:rsid w:val="00E521AE"/>
    <w:rsid w:val="00E66C0F"/>
    <w:rsid w:val="00E72203"/>
    <w:rsid w:val="00E72FFB"/>
    <w:rsid w:val="00E7359F"/>
    <w:rsid w:val="00E735AE"/>
    <w:rsid w:val="00E73759"/>
    <w:rsid w:val="00E76CFC"/>
    <w:rsid w:val="00E850DC"/>
    <w:rsid w:val="00E8626E"/>
    <w:rsid w:val="00E86279"/>
    <w:rsid w:val="00E92E9D"/>
    <w:rsid w:val="00E92EEE"/>
    <w:rsid w:val="00E940F0"/>
    <w:rsid w:val="00E963AF"/>
    <w:rsid w:val="00E9683D"/>
    <w:rsid w:val="00EA07D3"/>
    <w:rsid w:val="00EA1841"/>
    <w:rsid w:val="00EA2810"/>
    <w:rsid w:val="00EA2F1B"/>
    <w:rsid w:val="00EA2F70"/>
    <w:rsid w:val="00EA3783"/>
    <w:rsid w:val="00EA3A53"/>
    <w:rsid w:val="00EB2595"/>
    <w:rsid w:val="00EB2B29"/>
    <w:rsid w:val="00EB3447"/>
    <w:rsid w:val="00EB59BA"/>
    <w:rsid w:val="00EB6B7E"/>
    <w:rsid w:val="00EC1191"/>
    <w:rsid w:val="00EC393B"/>
    <w:rsid w:val="00EC640F"/>
    <w:rsid w:val="00ED3B1D"/>
    <w:rsid w:val="00ED45F3"/>
    <w:rsid w:val="00ED682D"/>
    <w:rsid w:val="00EE3DFF"/>
    <w:rsid w:val="00EF03F8"/>
    <w:rsid w:val="00EF2E8E"/>
    <w:rsid w:val="00EF404E"/>
    <w:rsid w:val="00EF634B"/>
    <w:rsid w:val="00EF6518"/>
    <w:rsid w:val="00F01B25"/>
    <w:rsid w:val="00F025A4"/>
    <w:rsid w:val="00F02650"/>
    <w:rsid w:val="00F03750"/>
    <w:rsid w:val="00F04E55"/>
    <w:rsid w:val="00F05A66"/>
    <w:rsid w:val="00F07550"/>
    <w:rsid w:val="00F104BF"/>
    <w:rsid w:val="00F10EA7"/>
    <w:rsid w:val="00F12E0A"/>
    <w:rsid w:val="00F158E9"/>
    <w:rsid w:val="00F17796"/>
    <w:rsid w:val="00F259CE"/>
    <w:rsid w:val="00F267A2"/>
    <w:rsid w:val="00F26E1C"/>
    <w:rsid w:val="00F2711C"/>
    <w:rsid w:val="00F303D5"/>
    <w:rsid w:val="00F3084F"/>
    <w:rsid w:val="00F31D74"/>
    <w:rsid w:val="00F361F5"/>
    <w:rsid w:val="00F4062C"/>
    <w:rsid w:val="00F41CD0"/>
    <w:rsid w:val="00F42A5B"/>
    <w:rsid w:val="00F43350"/>
    <w:rsid w:val="00F439EB"/>
    <w:rsid w:val="00F43A27"/>
    <w:rsid w:val="00F45278"/>
    <w:rsid w:val="00F453C6"/>
    <w:rsid w:val="00F4779A"/>
    <w:rsid w:val="00F47F18"/>
    <w:rsid w:val="00F50110"/>
    <w:rsid w:val="00F51339"/>
    <w:rsid w:val="00F53160"/>
    <w:rsid w:val="00F54EB5"/>
    <w:rsid w:val="00F56C9A"/>
    <w:rsid w:val="00F60540"/>
    <w:rsid w:val="00F6136A"/>
    <w:rsid w:val="00F660EC"/>
    <w:rsid w:val="00F6631D"/>
    <w:rsid w:val="00F70291"/>
    <w:rsid w:val="00F70A45"/>
    <w:rsid w:val="00F731B2"/>
    <w:rsid w:val="00F749A2"/>
    <w:rsid w:val="00F75DFE"/>
    <w:rsid w:val="00F77477"/>
    <w:rsid w:val="00F80569"/>
    <w:rsid w:val="00F82E4D"/>
    <w:rsid w:val="00F82FCB"/>
    <w:rsid w:val="00F8316A"/>
    <w:rsid w:val="00F8318D"/>
    <w:rsid w:val="00F83F54"/>
    <w:rsid w:val="00F84557"/>
    <w:rsid w:val="00F84EDC"/>
    <w:rsid w:val="00F85500"/>
    <w:rsid w:val="00F873C2"/>
    <w:rsid w:val="00F87F7B"/>
    <w:rsid w:val="00F87FE3"/>
    <w:rsid w:val="00F91786"/>
    <w:rsid w:val="00F92537"/>
    <w:rsid w:val="00F93860"/>
    <w:rsid w:val="00F93BB1"/>
    <w:rsid w:val="00F94FD1"/>
    <w:rsid w:val="00FA1129"/>
    <w:rsid w:val="00FA1F1D"/>
    <w:rsid w:val="00FA21C5"/>
    <w:rsid w:val="00FA2255"/>
    <w:rsid w:val="00FA2581"/>
    <w:rsid w:val="00FA43D1"/>
    <w:rsid w:val="00FA70AA"/>
    <w:rsid w:val="00FA7C1C"/>
    <w:rsid w:val="00FB40D1"/>
    <w:rsid w:val="00FB4C48"/>
    <w:rsid w:val="00FC199A"/>
    <w:rsid w:val="00FC424B"/>
    <w:rsid w:val="00FC4D88"/>
    <w:rsid w:val="00FC55D5"/>
    <w:rsid w:val="00FC58F7"/>
    <w:rsid w:val="00FC629D"/>
    <w:rsid w:val="00FC71F3"/>
    <w:rsid w:val="00FC79AA"/>
    <w:rsid w:val="00FD1656"/>
    <w:rsid w:val="00FD23BC"/>
    <w:rsid w:val="00FD24CC"/>
    <w:rsid w:val="00FD3A98"/>
    <w:rsid w:val="00FD45ED"/>
    <w:rsid w:val="00FD646E"/>
    <w:rsid w:val="00FD7C8B"/>
    <w:rsid w:val="00FE13AC"/>
    <w:rsid w:val="00FE4F8F"/>
    <w:rsid w:val="00FE597C"/>
    <w:rsid w:val="00FE5AB8"/>
    <w:rsid w:val="00FE7EC3"/>
    <w:rsid w:val="00FF0274"/>
    <w:rsid w:val="00FF56E3"/>
    <w:rsid w:val="00FF62C6"/>
    <w:rsid w:val="00FF6348"/>
    <w:rsid w:val="0AC75F4E"/>
    <w:rsid w:val="1079618C"/>
    <w:rsid w:val="296926B4"/>
    <w:rsid w:val="2E2738EE"/>
    <w:rsid w:val="3877B3AD"/>
    <w:rsid w:val="4603DE1D"/>
    <w:rsid w:val="4F4C4136"/>
    <w:rsid w:val="747C4B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E8595"/>
  <w15:docId w15:val="{53584A99-9633-47DD-9DD7-8957D42FE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06B9"/>
    <w:rPr>
      <w:sz w:val="24"/>
      <w:szCs w:val="24"/>
    </w:rPr>
  </w:style>
  <w:style w:type="paragraph" w:styleId="Nagwek1">
    <w:name w:val="heading 1"/>
    <w:basedOn w:val="Normalny"/>
    <w:next w:val="Normalny"/>
    <w:qFormat/>
    <w:rsid w:val="002806B9"/>
    <w:pPr>
      <w:keepNext/>
      <w:spacing w:before="240" w:after="60"/>
      <w:outlineLvl w:val="0"/>
    </w:pPr>
    <w:rPr>
      <w:rFonts w:ascii="Arial" w:hAnsi="Arial"/>
      <w:b/>
      <w:kern w:val="28"/>
      <w:sz w:val="28"/>
      <w:szCs w:val="20"/>
    </w:rPr>
  </w:style>
  <w:style w:type="paragraph" w:styleId="Nagwek8">
    <w:name w:val="heading 8"/>
    <w:basedOn w:val="Normalny"/>
    <w:next w:val="Normalny"/>
    <w:qFormat/>
    <w:rsid w:val="002806B9"/>
    <w:pPr>
      <w:keepNext/>
      <w:numPr>
        <w:ilvl w:val="7"/>
        <w:numId w:val="1"/>
      </w:numPr>
      <w:spacing w:line="360" w:lineRule="auto"/>
      <w:jc w:val="both"/>
      <w:outlineLvl w:val="7"/>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2806B9"/>
    <w:pPr>
      <w:widowControl w:val="0"/>
      <w:tabs>
        <w:tab w:val="center" w:pos="4536"/>
        <w:tab w:val="right" w:pos="9072"/>
      </w:tabs>
    </w:pPr>
    <w:rPr>
      <w:sz w:val="20"/>
      <w:szCs w:val="20"/>
    </w:rPr>
  </w:style>
  <w:style w:type="paragraph" w:styleId="Tekstpodstawowy">
    <w:name w:val="Body Text"/>
    <w:basedOn w:val="Normalny"/>
    <w:rsid w:val="002806B9"/>
    <w:pPr>
      <w:spacing w:line="360" w:lineRule="auto"/>
      <w:jc w:val="both"/>
    </w:pPr>
    <w:rPr>
      <w:szCs w:val="20"/>
    </w:rPr>
  </w:style>
  <w:style w:type="paragraph" w:styleId="Tekstpodstawowywcity">
    <w:name w:val="Body Text Indent"/>
    <w:basedOn w:val="Normalny"/>
    <w:link w:val="TekstpodstawowywcityZnak"/>
    <w:rsid w:val="002806B9"/>
    <w:pPr>
      <w:spacing w:line="360" w:lineRule="auto"/>
      <w:ind w:left="709" w:hanging="1"/>
      <w:jc w:val="both"/>
    </w:pPr>
    <w:rPr>
      <w:szCs w:val="20"/>
    </w:rPr>
  </w:style>
  <w:style w:type="paragraph" w:styleId="Tekstpodstawowy2">
    <w:name w:val="Body Text 2"/>
    <w:basedOn w:val="Normalny"/>
    <w:rsid w:val="002806B9"/>
    <w:pPr>
      <w:spacing w:line="360" w:lineRule="auto"/>
      <w:jc w:val="both"/>
    </w:pPr>
    <w:rPr>
      <w:rFonts w:ascii="Arial" w:hAnsi="Arial"/>
      <w:sz w:val="22"/>
      <w:szCs w:val="20"/>
    </w:rPr>
  </w:style>
  <w:style w:type="paragraph" w:styleId="Tekstpodstawowy3">
    <w:name w:val="Body Text 3"/>
    <w:basedOn w:val="Normalny"/>
    <w:link w:val="Tekstpodstawowy3Znak"/>
    <w:rsid w:val="002806B9"/>
    <w:pPr>
      <w:jc w:val="both"/>
    </w:pPr>
  </w:style>
  <w:style w:type="paragraph" w:styleId="Mapadokumentu">
    <w:name w:val="Document Map"/>
    <w:basedOn w:val="Normalny"/>
    <w:semiHidden/>
    <w:rsid w:val="002806B9"/>
    <w:pPr>
      <w:shd w:val="clear" w:color="auto" w:fill="000080"/>
    </w:pPr>
    <w:rPr>
      <w:rFonts w:ascii="Tahoma" w:hAnsi="Tahoma" w:cs="Tahoma"/>
    </w:rPr>
  </w:style>
  <w:style w:type="paragraph" w:styleId="Stopka">
    <w:name w:val="footer"/>
    <w:basedOn w:val="Normalny"/>
    <w:link w:val="StopkaZnak"/>
    <w:uiPriority w:val="99"/>
    <w:rsid w:val="00FD1656"/>
    <w:pPr>
      <w:tabs>
        <w:tab w:val="center" w:pos="4536"/>
        <w:tab w:val="right" w:pos="9072"/>
      </w:tabs>
    </w:pPr>
  </w:style>
  <w:style w:type="character" w:customStyle="1" w:styleId="StopkaZnak">
    <w:name w:val="Stopka Znak"/>
    <w:link w:val="Stopka"/>
    <w:uiPriority w:val="99"/>
    <w:rsid w:val="00FD1656"/>
    <w:rPr>
      <w:sz w:val="24"/>
      <w:szCs w:val="24"/>
    </w:rPr>
  </w:style>
  <w:style w:type="paragraph" w:styleId="Tekstpodstawowywcity2">
    <w:name w:val="Body Text Indent 2"/>
    <w:basedOn w:val="Normalny"/>
    <w:link w:val="Tekstpodstawowywcity2Znak"/>
    <w:uiPriority w:val="99"/>
    <w:unhideWhenUsed/>
    <w:rsid w:val="004D2007"/>
    <w:pPr>
      <w:spacing w:after="120" w:line="480" w:lineRule="auto"/>
      <w:ind w:left="283"/>
    </w:pPr>
  </w:style>
  <w:style w:type="character" w:customStyle="1" w:styleId="Tekstpodstawowywcity2Znak">
    <w:name w:val="Tekst podstawowy wcięty 2 Znak"/>
    <w:link w:val="Tekstpodstawowywcity2"/>
    <w:uiPriority w:val="99"/>
    <w:rsid w:val="004D2007"/>
    <w:rPr>
      <w:sz w:val="24"/>
      <w:szCs w:val="24"/>
    </w:rPr>
  </w:style>
  <w:style w:type="character" w:styleId="Odwoaniedokomentarza">
    <w:name w:val="annotation reference"/>
    <w:uiPriority w:val="99"/>
    <w:rsid w:val="005D031A"/>
    <w:rPr>
      <w:sz w:val="16"/>
      <w:szCs w:val="16"/>
    </w:rPr>
  </w:style>
  <w:style w:type="paragraph" w:styleId="Tekstkomentarza">
    <w:name w:val="annotation text"/>
    <w:basedOn w:val="Normalny"/>
    <w:link w:val="TekstkomentarzaZnak"/>
    <w:uiPriority w:val="99"/>
    <w:rsid w:val="005D031A"/>
    <w:rPr>
      <w:sz w:val="20"/>
      <w:szCs w:val="20"/>
    </w:rPr>
  </w:style>
  <w:style w:type="character" w:customStyle="1" w:styleId="TekstkomentarzaZnak">
    <w:name w:val="Tekst komentarza Znak"/>
    <w:basedOn w:val="Domylnaczcionkaakapitu"/>
    <w:link w:val="Tekstkomentarza"/>
    <w:uiPriority w:val="99"/>
    <w:rsid w:val="005D031A"/>
  </w:style>
  <w:style w:type="paragraph" w:styleId="Tematkomentarza">
    <w:name w:val="annotation subject"/>
    <w:basedOn w:val="Tekstkomentarza"/>
    <w:next w:val="Tekstkomentarza"/>
    <w:link w:val="TematkomentarzaZnak"/>
    <w:rsid w:val="005D031A"/>
    <w:rPr>
      <w:b/>
      <w:bCs/>
    </w:rPr>
  </w:style>
  <w:style w:type="character" w:customStyle="1" w:styleId="TematkomentarzaZnak">
    <w:name w:val="Temat komentarza Znak"/>
    <w:link w:val="Tematkomentarza"/>
    <w:rsid w:val="005D031A"/>
    <w:rPr>
      <w:b/>
      <w:bCs/>
    </w:rPr>
  </w:style>
  <w:style w:type="paragraph" w:styleId="Tekstdymka">
    <w:name w:val="Balloon Text"/>
    <w:basedOn w:val="Normalny"/>
    <w:link w:val="TekstdymkaZnak"/>
    <w:rsid w:val="005D031A"/>
    <w:rPr>
      <w:rFonts w:ascii="Tahoma" w:hAnsi="Tahoma" w:cs="Tahoma"/>
      <w:sz w:val="16"/>
      <w:szCs w:val="16"/>
    </w:rPr>
  </w:style>
  <w:style w:type="character" w:customStyle="1" w:styleId="TekstdymkaZnak">
    <w:name w:val="Tekst dymka Znak"/>
    <w:link w:val="Tekstdymka"/>
    <w:rsid w:val="005D031A"/>
    <w:rPr>
      <w:rFonts w:ascii="Tahoma" w:hAnsi="Tahoma" w:cs="Tahoma"/>
      <w:sz w:val="16"/>
      <w:szCs w:val="16"/>
    </w:rPr>
  </w:style>
  <w:style w:type="paragraph" w:styleId="Zwykytekst">
    <w:name w:val="Plain Text"/>
    <w:basedOn w:val="Normalny"/>
    <w:link w:val="ZwykytekstZnak"/>
    <w:uiPriority w:val="99"/>
    <w:unhideWhenUsed/>
    <w:rsid w:val="005D031A"/>
    <w:rPr>
      <w:rFonts w:ascii="Consolas" w:eastAsia="Calibri" w:hAnsi="Consolas"/>
      <w:sz w:val="21"/>
      <w:szCs w:val="21"/>
      <w:lang w:eastAsia="en-US"/>
    </w:rPr>
  </w:style>
  <w:style w:type="character" w:customStyle="1" w:styleId="ZwykytekstZnak">
    <w:name w:val="Zwykły tekst Znak"/>
    <w:link w:val="Zwykytekst"/>
    <w:uiPriority w:val="99"/>
    <w:rsid w:val="005D031A"/>
    <w:rPr>
      <w:rFonts w:ascii="Consolas" w:eastAsia="Calibri" w:hAnsi="Consolas"/>
      <w:sz w:val="21"/>
      <w:szCs w:val="21"/>
      <w:lang w:eastAsia="en-US"/>
    </w:rPr>
  </w:style>
  <w:style w:type="character" w:customStyle="1" w:styleId="TekstpodstawowywcityZnak">
    <w:name w:val="Tekst podstawowy wcięty Znak"/>
    <w:link w:val="Tekstpodstawowywcity"/>
    <w:rsid w:val="00323131"/>
    <w:rPr>
      <w:sz w:val="24"/>
    </w:rPr>
  </w:style>
  <w:style w:type="character" w:customStyle="1" w:styleId="Tekstpodstawowy3Znak">
    <w:name w:val="Tekst podstawowy 3 Znak"/>
    <w:link w:val="Tekstpodstawowy3"/>
    <w:rsid w:val="00016A82"/>
    <w:rPr>
      <w:sz w:val="24"/>
      <w:szCs w:val="24"/>
    </w:rPr>
  </w:style>
  <w:style w:type="paragraph" w:styleId="Akapitzlist">
    <w:name w:val="List Paragraph"/>
    <w:aliases w:val="maz_wyliczenie,opis dzialania,K-P_odwolanie,A_wyliczenie,Akapit z listą5,Akapit z listą51,Numerowanie,Akapit z listą BS,Kolorowa lista — akcent 11,L1,CW_Lista,2 heading,Nagłowek 3,Preambuła,Dot pt,F5 List Paragraph,Recommendation,lp1"/>
    <w:basedOn w:val="Normalny"/>
    <w:link w:val="AkapitzlistZnak"/>
    <w:uiPriority w:val="34"/>
    <w:qFormat/>
    <w:rsid w:val="00BD18D8"/>
    <w:pPr>
      <w:spacing w:after="200" w:line="276" w:lineRule="auto"/>
      <w:ind w:left="720"/>
      <w:contextualSpacing/>
    </w:pPr>
    <w:rPr>
      <w:rFonts w:ascii="Calibri" w:eastAsia="Calibri" w:hAnsi="Calibri"/>
      <w:sz w:val="22"/>
      <w:szCs w:val="22"/>
      <w:lang w:eastAsia="en-US"/>
    </w:rPr>
  </w:style>
  <w:style w:type="character" w:styleId="Hipercze">
    <w:name w:val="Hyperlink"/>
    <w:uiPriority w:val="99"/>
    <w:unhideWhenUsed/>
    <w:rsid w:val="00CD523E"/>
    <w:rPr>
      <w:color w:val="0563C1"/>
      <w:u w:val="single"/>
    </w:rPr>
  </w:style>
  <w:style w:type="character" w:customStyle="1" w:styleId="Mocnowyrniony">
    <w:name w:val="Mocno wyróżniony"/>
    <w:qFormat/>
    <w:rsid w:val="00F84EDC"/>
    <w:rPr>
      <w:b/>
      <w:bCs/>
    </w:rPr>
  </w:style>
  <w:style w:type="table" w:styleId="Tabela-Siatka">
    <w:name w:val="Table Grid"/>
    <w:basedOn w:val="Standardowy"/>
    <w:uiPriority w:val="59"/>
    <w:rsid w:val="001B6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rsid w:val="00D0233A"/>
  </w:style>
  <w:style w:type="character" w:customStyle="1" w:styleId="AkapitzlistZnak">
    <w:name w:val="Akapit z listą Znak"/>
    <w:aliases w:val="maz_wyliczenie Znak,opis dzialania Znak,K-P_odwolanie Znak,A_wyliczenie Znak,Akapit z listą5 Znak,Akapit z listą51 Znak,Numerowanie Znak,Akapit z listą BS Znak,Kolorowa lista — akcent 11 Znak,L1 Znak,CW_Lista Znak,2 heading Znak"/>
    <w:basedOn w:val="Domylnaczcionkaakapitu"/>
    <w:link w:val="Akapitzlist"/>
    <w:uiPriority w:val="34"/>
    <w:qFormat/>
    <w:rsid w:val="00D2671D"/>
    <w:rPr>
      <w:rFonts w:ascii="Calibri" w:eastAsia="Calibri" w:hAnsi="Calibri"/>
      <w:sz w:val="22"/>
      <w:szCs w:val="22"/>
      <w:lang w:eastAsia="en-US"/>
    </w:rPr>
  </w:style>
  <w:style w:type="paragraph" w:customStyle="1" w:styleId="Default">
    <w:name w:val="Default"/>
    <w:rsid w:val="00593C5E"/>
    <w:pPr>
      <w:autoSpaceDE w:val="0"/>
      <w:autoSpaceDN w:val="0"/>
      <w:adjustRightInd w:val="0"/>
    </w:pPr>
    <w:rPr>
      <w:color w:val="000000"/>
      <w:sz w:val="24"/>
      <w:szCs w:val="24"/>
    </w:rPr>
  </w:style>
  <w:style w:type="numbering" w:customStyle="1" w:styleId="WWNum2">
    <w:name w:val="WWNum2"/>
    <w:rsid w:val="00593C5E"/>
    <w:pPr>
      <w:numPr>
        <w:numId w:val="4"/>
      </w:numPr>
    </w:pPr>
  </w:style>
  <w:style w:type="paragraph" w:customStyle="1" w:styleId="Textbody">
    <w:name w:val="Text body"/>
    <w:rsid w:val="00593C5E"/>
    <w:pPr>
      <w:widowControl w:val="0"/>
      <w:pBdr>
        <w:top w:val="nil"/>
        <w:left w:val="nil"/>
        <w:bottom w:val="nil"/>
        <w:right w:val="nil"/>
        <w:between w:val="nil"/>
        <w:bar w:val="nil"/>
      </w:pBdr>
      <w:suppressAutoHyphens/>
      <w:spacing w:after="120"/>
    </w:pPr>
    <w:rPr>
      <w:color w:val="000000"/>
      <w:kern w:val="3"/>
      <w:sz w:val="24"/>
      <w:szCs w:val="24"/>
      <w:u w:color="000000"/>
      <w:bdr w:val="nil"/>
    </w:rPr>
  </w:style>
  <w:style w:type="numbering" w:customStyle="1" w:styleId="Numery">
    <w:name w:val="Numery"/>
    <w:rsid w:val="00593C5E"/>
    <w:pPr>
      <w:numPr>
        <w:numId w:val="5"/>
      </w:numPr>
    </w:pPr>
  </w:style>
  <w:style w:type="numbering" w:customStyle="1" w:styleId="Zaimportowanystyl12">
    <w:name w:val="Zaimportowany styl 12"/>
    <w:rsid w:val="00593C5E"/>
    <w:pPr>
      <w:numPr>
        <w:numId w:val="7"/>
      </w:numPr>
    </w:pPr>
  </w:style>
  <w:style w:type="paragraph" w:customStyle="1" w:styleId="Domylne">
    <w:name w:val="Domyślne"/>
    <w:rsid w:val="00593C5E"/>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14:textOutline w14:w="12700" w14:cap="flat" w14:cmpd="sng" w14:algn="ctr">
        <w14:noFill/>
        <w14:prstDash w14:val="solid"/>
        <w14:miter w14:lim="400000"/>
      </w14:textOutline>
    </w:rPr>
  </w:style>
  <w:style w:type="numbering" w:customStyle="1" w:styleId="Zaimportowanystyl13">
    <w:name w:val="Zaimportowany styl 13"/>
    <w:rsid w:val="00593C5E"/>
    <w:pPr>
      <w:numPr>
        <w:numId w:val="9"/>
      </w:numPr>
    </w:pPr>
  </w:style>
  <w:style w:type="numbering" w:customStyle="1" w:styleId="Zaimportowanystyl8">
    <w:name w:val="Zaimportowany styl 8"/>
    <w:rsid w:val="00570F75"/>
    <w:pPr>
      <w:numPr>
        <w:numId w:val="13"/>
      </w:numPr>
    </w:pPr>
  </w:style>
  <w:style w:type="paragraph" w:styleId="Poprawka">
    <w:name w:val="Revision"/>
    <w:hidden/>
    <w:uiPriority w:val="99"/>
    <w:semiHidden/>
    <w:rsid w:val="000E54A8"/>
    <w:rPr>
      <w:sz w:val="24"/>
      <w:szCs w:val="24"/>
    </w:rPr>
  </w:style>
  <w:style w:type="paragraph" w:styleId="Tekstprzypisudolnego">
    <w:name w:val="footnote text"/>
    <w:basedOn w:val="Normalny"/>
    <w:link w:val="TekstprzypisudolnegoZnak"/>
    <w:uiPriority w:val="99"/>
    <w:semiHidden/>
    <w:unhideWhenUsed/>
    <w:rsid w:val="00A25CE8"/>
    <w:rPr>
      <w:sz w:val="20"/>
      <w:szCs w:val="20"/>
    </w:rPr>
  </w:style>
  <w:style w:type="character" w:customStyle="1" w:styleId="TekstprzypisudolnegoZnak">
    <w:name w:val="Tekst przypisu dolnego Znak"/>
    <w:basedOn w:val="Domylnaczcionkaakapitu"/>
    <w:link w:val="Tekstprzypisudolnego"/>
    <w:uiPriority w:val="99"/>
    <w:semiHidden/>
    <w:rsid w:val="00A25CE8"/>
  </w:style>
  <w:style w:type="character" w:styleId="Odwoanieprzypisudolnego">
    <w:name w:val="footnote reference"/>
    <w:basedOn w:val="Domylnaczcionkaakapitu"/>
    <w:uiPriority w:val="99"/>
    <w:semiHidden/>
    <w:unhideWhenUsed/>
    <w:rsid w:val="00A25CE8"/>
    <w:rPr>
      <w:vertAlign w:val="superscript"/>
    </w:rPr>
  </w:style>
  <w:style w:type="table" w:styleId="Siatkatabelijasna">
    <w:name w:val="Grid Table Light"/>
    <w:basedOn w:val="Standardowy"/>
    <w:uiPriority w:val="40"/>
    <w:rsid w:val="00EF404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jlqj4b">
    <w:name w:val="jlqj4b"/>
    <w:basedOn w:val="Domylnaczcionkaakapitu"/>
    <w:rsid w:val="00DA36DF"/>
  </w:style>
  <w:style w:type="character" w:styleId="Nierozpoznanawzmianka">
    <w:name w:val="Unresolved Mention"/>
    <w:basedOn w:val="Domylnaczcionkaakapitu"/>
    <w:uiPriority w:val="99"/>
    <w:semiHidden/>
    <w:unhideWhenUsed/>
    <w:rsid w:val="00F70291"/>
    <w:rPr>
      <w:color w:val="605E5C"/>
      <w:shd w:val="clear" w:color="auto" w:fill="E1DFDD"/>
    </w:rPr>
  </w:style>
  <w:style w:type="paragraph" w:styleId="Tekstprzypisukocowego">
    <w:name w:val="endnote text"/>
    <w:basedOn w:val="Normalny"/>
    <w:link w:val="TekstprzypisukocowegoZnak"/>
    <w:uiPriority w:val="99"/>
    <w:semiHidden/>
    <w:unhideWhenUsed/>
    <w:rsid w:val="00BD5034"/>
    <w:rPr>
      <w:sz w:val="20"/>
      <w:szCs w:val="20"/>
    </w:rPr>
  </w:style>
  <w:style w:type="character" w:customStyle="1" w:styleId="TekstprzypisukocowegoZnak">
    <w:name w:val="Tekst przypisu końcowego Znak"/>
    <w:basedOn w:val="Domylnaczcionkaakapitu"/>
    <w:link w:val="Tekstprzypisukocowego"/>
    <w:uiPriority w:val="99"/>
    <w:semiHidden/>
    <w:rsid w:val="00BD5034"/>
  </w:style>
  <w:style w:type="character" w:styleId="Odwoanieprzypisukocowego">
    <w:name w:val="endnote reference"/>
    <w:basedOn w:val="Domylnaczcionkaakapitu"/>
    <w:uiPriority w:val="99"/>
    <w:semiHidden/>
    <w:unhideWhenUsed/>
    <w:rsid w:val="00BD5034"/>
    <w:rPr>
      <w:vertAlign w:val="superscript"/>
    </w:rPr>
  </w:style>
  <w:style w:type="character" w:customStyle="1" w:styleId="NagwekZnak">
    <w:name w:val="Nagłówek Znak"/>
    <w:basedOn w:val="Domylnaczcionkaakapitu"/>
    <w:link w:val="Nagwek"/>
    <w:rsid w:val="00E521AE"/>
  </w:style>
  <w:style w:type="numbering" w:customStyle="1" w:styleId="Biecalista1">
    <w:name w:val="Bieżąca lista1"/>
    <w:uiPriority w:val="99"/>
    <w:rsid w:val="00802172"/>
    <w:pPr>
      <w:numPr>
        <w:numId w:val="40"/>
      </w:numPr>
    </w:pPr>
  </w:style>
  <w:style w:type="numbering" w:customStyle="1" w:styleId="Biecalista2">
    <w:name w:val="Bieżąca lista2"/>
    <w:uiPriority w:val="99"/>
    <w:rsid w:val="00802172"/>
    <w:pPr>
      <w:numPr>
        <w:numId w:val="41"/>
      </w:numPr>
    </w:pPr>
  </w:style>
  <w:style w:type="numbering" w:customStyle="1" w:styleId="Biecalista3">
    <w:name w:val="Bieżąca lista3"/>
    <w:uiPriority w:val="99"/>
    <w:rsid w:val="00802172"/>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60797">
      <w:bodyDiv w:val="1"/>
      <w:marLeft w:val="0"/>
      <w:marRight w:val="0"/>
      <w:marTop w:val="0"/>
      <w:marBottom w:val="0"/>
      <w:divBdr>
        <w:top w:val="none" w:sz="0" w:space="0" w:color="auto"/>
        <w:left w:val="none" w:sz="0" w:space="0" w:color="auto"/>
        <w:bottom w:val="none" w:sz="0" w:space="0" w:color="auto"/>
        <w:right w:val="none" w:sz="0" w:space="0" w:color="auto"/>
      </w:divBdr>
    </w:div>
    <w:div w:id="70852196">
      <w:bodyDiv w:val="1"/>
      <w:marLeft w:val="0"/>
      <w:marRight w:val="0"/>
      <w:marTop w:val="0"/>
      <w:marBottom w:val="0"/>
      <w:divBdr>
        <w:top w:val="none" w:sz="0" w:space="0" w:color="auto"/>
        <w:left w:val="none" w:sz="0" w:space="0" w:color="auto"/>
        <w:bottom w:val="none" w:sz="0" w:space="0" w:color="auto"/>
        <w:right w:val="none" w:sz="0" w:space="0" w:color="auto"/>
      </w:divBdr>
    </w:div>
    <w:div w:id="949557016">
      <w:bodyDiv w:val="1"/>
      <w:marLeft w:val="0"/>
      <w:marRight w:val="0"/>
      <w:marTop w:val="0"/>
      <w:marBottom w:val="0"/>
      <w:divBdr>
        <w:top w:val="none" w:sz="0" w:space="0" w:color="auto"/>
        <w:left w:val="none" w:sz="0" w:space="0" w:color="auto"/>
        <w:bottom w:val="none" w:sz="0" w:space="0" w:color="auto"/>
        <w:right w:val="none" w:sz="0" w:space="0" w:color="auto"/>
      </w:divBdr>
    </w:div>
    <w:div w:id="997268219">
      <w:bodyDiv w:val="1"/>
      <w:marLeft w:val="0"/>
      <w:marRight w:val="0"/>
      <w:marTop w:val="0"/>
      <w:marBottom w:val="0"/>
      <w:divBdr>
        <w:top w:val="none" w:sz="0" w:space="0" w:color="auto"/>
        <w:left w:val="none" w:sz="0" w:space="0" w:color="auto"/>
        <w:bottom w:val="none" w:sz="0" w:space="0" w:color="auto"/>
        <w:right w:val="none" w:sz="0" w:space="0" w:color="auto"/>
      </w:divBdr>
    </w:div>
    <w:div w:id="1447582934">
      <w:bodyDiv w:val="1"/>
      <w:marLeft w:val="0"/>
      <w:marRight w:val="0"/>
      <w:marTop w:val="0"/>
      <w:marBottom w:val="0"/>
      <w:divBdr>
        <w:top w:val="none" w:sz="0" w:space="0" w:color="auto"/>
        <w:left w:val="none" w:sz="0" w:space="0" w:color="auto"/>
        <w:bottom w:val="none" w:sz="0" w:space="0" w:color="auto"/>
        <w:right w:val="none" w:sz="0" w:space="0" w:color="auto"/>
      </w:divBdr>
    </w:div>
    <w:div w:id="1496720090">
      <w:bodyDiv w:val="1"/>
      <w:marLeft w:val="0"/>
      <w:marRight w:val="0"/>
      <w:marTop w:val="0"/>
      <w:marBottom w:val="0"/>
      <w:divBdr>
        <w:top w:val="none" w:sz="0" w:space="0" w:color="auto"/>
        <w:left w:val="none" w:sz="0" w:space="0" w:color="auto"/>
        <w:bottom w:val="none" w:sz="0" w:space="0" w:color="auto"/>
        <w:right w:val="none" w:sz="0" w:space="0" w:color="auto"/>
      </w:divBdr>
    </w:div>
    <w:div w:id="158363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Com\AppData\Local\Temp\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305242d-a096-4b2a-91fe-c90fa28fb761" xsi:nil="true"/>
    <_ip_UnifiedCompliancePolicyUIAction xmlns="http://schemas.microsoft.com/sharepoint/v3" xsi:nil="true"/>
    <_ip_UnifiedCompliancePolicyProperties xmlns="http://schemas.microsoft.com/sharepoint/v3" xsi:nil="true"/>
    <lcf76f155ced4ddcb4097134ff3c332f xmlns="8971541e-db60-40d7-9625-424c38d08bcf">
      <Terms xmlns="http://schemas.microsoft.com/office/infopath/2007/PartnerControls"/>
    </lcf76f155ced4ddcb4097134ff3c332f>
    <_Flow_SignoffStatus xmlns="8971541e-db60-40d7-9625-424c38d08bcf" xsi:nil="true"/>
    <SharedWithUsers xmlns="1e788932-cf94-4eb9-abca-45d13464f39c">
      <UserInfo>
        <DisplayName/>
        <AccountId xsi:nil="true"/>
        <AccountType/>
      </UserInfo>
    </SharedWithUsers>
  </documentManagement>
</p:properties>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B091F6C7F10DC49A584EEE6EF698D78" ma:contentTypeVersion="22" ma:contentTypeDescription="Create a new document." ma:contentTypeScope="" ma:versionID="33983254bf4327b2e1f25f6785eae5ba">
  <xsd:schema xmlns:xsd="http://www.w3.org/2001/XMLSchema" xmlns:xs="http://www.w3.org/2001/XMLSchema" xmlns:p="http://schemas.microsoft.com/office/2006/metadata/properties" xmlns:ns1="http://schemas.microsoft.com/sharepoint/v3" xmlns:ns2="8971541e-db60-40d7-9625-424c38d08bcf" xmlns:ns3="1e788932-cf94-4eb9-abca-45d13464f39c" xmlns:ns4="4305242d-a096-4b2a-91fe-c90fa28fb761" targetNamespace="http://schemas.microsoft.com/office/2006/metadata/properties" ma:root="true" ma:fieldsID="3dd6e4f81666e7eb88272cf07e44549a" ns1:_="" ns2:_="" ns3:_="" ns4:_="">
    <xsd:import namespace="http://schemas.microsoft.com/sharepoint/v3"/>
    <xsd:import namespace="8971541e-db60-40d7-9625-424c38d08bcf"/>
    <xsd:import namespace="1e788932-cf94-4eb9-abca-45d13464f39c"/>
    <xsd:import namespace="4305242d-a096-4b2a-91fe-c90fa28fb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4:TaxCatchAll" minOccurs="0"/>
                <xsd:element ref="ns2:_Flow_SignoffStatus"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71541e-db60-40d7-9625-424c38d08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82fdf8b-a8fc-464e-9063-1ddfd2ec010a" ma:termSetId="09814cd3-568e-fe90-9814-8d621ff8fb84" ma:anchorId="fba54fb3-c3e1-fe81-a776-ca4b69148c4d" ma:open="true" ma:isKeyword="false">
      <xsd:complexType>
        <xsd:sequence>
          <xsd:element ref="pc:Terms" minOccurs="0" maxOccurs="1"/>
        </xsd:sequence>
      </xsd:complex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788932-cf94-4eb9-abca-45d13464f39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05242d-a096-4b2a-91fe-c90fa28fb76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0cddbe0-cd0a-4483-877a-a5d51f14cda4}" ma:internalName="TaxCatchAll" ma:showField="CatchAllData" ma:web="1e788932-cf94-4eb9-abca-45d13464f3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F7B009-B5FE-4C96-92B9-B8F5236A975C}">
  <ds:schemaRefs>
    <ds:schemaRef ds:uri="http://schemas.microsoft.com/office/2006/metadata/properties"/>
    <ds:schemaRef ds:uri="http://schemas.microsoft.com/office/infopath/2007/PartnerControls"/>
    <ds:schemaRef ds:uri="4305242d-a096-4b2a-91fe-c90fa28fb761"/>
    <ds:schemaRef ds:uri="http://schemas.microsoft.com/sharepoint/v3"/>
    <ds:schemaRef ds:uri="8971541e-db60-40d7-9625-424c38d08bcf"/>
    <ds:schemaRef ds:uri="1e788932-cf94-4eb9-abca-45d13464f39c"/>
  </ds:schemaRefs>
</ds:datastoreItem>
</file>

<file path=customXml/itemProps2.xml><?xml version="1.0" encoding="utf-8"?>
<ds:datastoreItem xmlns:ds="http://schemas.openxmlformats.org/officeDocument/2006/customXml" ds:itemID="{2CEA1EA6-E3D9-4BFD-8D52-BE6B035D937C}">
  <ds:schemaRefs>
    <ds:schemaRef ds:uri="http://www.w3.org/2001/XMLSchema"/>
  </ds:schemaRefs>
</ds:datastoreItem>
</file>

<file path=customXml/itemProps3.xml><?xml version="1.0" encoding="utf-8"?>
<ds:datastoreItem xmlns:ds="http://schemas.openxmlformats.org/officeDocument/2006/customXml" ds:itemID="{2A4C6880-E0B5-451D-8F3F-33CA0DC5CAD3}">
  <ds:schemaRefs>
    <ds:schemaRef ds:uri="http://schemas.openxmlformats.org/officeDocument/2006/bibliography"/>
  </ds:schemaRefs>
</ds:datastoreItem>
</file>

<file path=customXml/itemProps4.xml><?xml version="1.0" encoding="utf-8"?>
<ds:datastoreItem xmlns:ds="http://schemas.openxmlformats.org/officeDocument/2006/customXml" ds:itemID="{8B2E29B9-F315-44E9-9F5F-D1CAC382D6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971541e-db60-40d7-9625-424c38d08bcf"/>
    <ds:schemaRef ds:uri="1e788932-cf94-4eb9-abca-45d13464f39c"/>
    <ds:schemaRef ds:uri="4305242d-a096-4b2a-91fe-c90fa28fb7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C83CF2D-B72E-4831-B0AD-1D29B5408ED5}">
  <ds:schemaRefs>
    <ds:schemaRef ds:uri="http://schemas.microsoft.com/sharepoint/v3/contenttype/forms"/>
  </ds:schemaRefs>
</ds:datastoreItem>
</file>

<file path=docMetadata/LabelInfo.xml><?xml version="1.0" encoding="utf-8"?>
<clbl:labelList xmlns:clbl="http://schemas.microsoft.com/office/2020/mipLabelMetadata">
  <clbl:label id="{01755b00-953b-4965-83e4-cf2e3dcc5737}" enabled="1" method="Privileged" siteId="{58a01d8f-c859-48f4-a095-45630daba5de}" removed="0"/>
</clbl:labelList>
</file>

<file path=docProps/app.xml><?xml version="1.0" encoding="utf-8"?>
<Properties xmlns="http://schemas.openxmlformats.org/officeDocument/2006/extended-properties" xmlns:vt="http://schemas.openxmlformats.org/officeDocument/2006/docPropsVTypes">
  <Template>template.dot</Template>
  <TotalTime>14</TotalTime>
  <Pages>8</Pages>
  <Words>3701</Words>
  <Characters>21281</Characters>
  <Application>Microsoft Office Word</Application>
  <DocSecurity>0</DocSecurity>
  <Lines>177</Lines>
  <Paragraphs>49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 UMOWY DOSTAWY</vt:lpstr>
      <vt:lpstr>WZÓR UMOWY DOSTAWY</vt:lpstr>
    </vt:vector>
  </TitlesOfParts>
  <Company>Datacomp</Company>
  <LinksUpToDate>false</LinksUpToDate>
  <CharactersWithSpaces>24933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DOSTAWY</dc:title>
  <dc:subject/>
  <dc:creator>User</dc:creator>
  <cp:keywords/>
  <cp:lastModifiedBy>K K</cp:lastModifiedBy>
  <cp:revision>12</cp:revision>
  <cp:lastPrinted>2019-03-25T13:01:00Z</cp:lastPrinted>
  <dcterms:created xsi:type="dcterms:W3CDTF">2026-02-03T23:40:00Z</dcterms:created>
  <dcterms:modified xsi:type="dcterms:W3CDTF">2026-02-04T20:19:00Z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15b9ac28,47488e6a,57397eac</vt:lpwstr>
  </property>
  <property fmtid="{D5CDD505-2E9C-101B-9397-08002B2CF9AE}" pid="3" name="ClassificationContentMarkingFooterFontProps">
    <vt:lpwstr>#000000,6,Calibri</vt:lpwstr>
  </property>
  <property fmtid="{D5CDD505-2E9C-101B-9397-08002B2CF9AE}" pid="4" name="ClassificationContentMarkingFooterText">
    <vt:lpwstr>Neapco Internal</vt:lpwstr>
  </property>
  <property fmtid="{D5CDD505-2E9C-101B-9397-08002B2CF9AE}" pid="5" name="MSIP_Label_01755b00-953b-4965-83e4-cf2e3dcc5737_Enabled">
    <vt:lpwstr>true</vt:lpwstr>
  </property>
  <property fmtid="{D5CDD505-2E9C-101B-9397-08002B2CF9AE}" pid="6" name="MSIP_Label_01755b00-953b-4965-83e4-cf2e3dcc5737_SetDate">
    <vt:lpwstr>2023-10-12T12:34:23Z</vt:lpwstr>
  </property>
  <property fmtid="{D5CDD505-2E9C-101B-9397-08002B2CF9AE}" pid="7" name="MSIP_Label_01755b00-953b-4965-83e4-cf2e3dcc5737_Method">
    <vt:lpwstr>Privileged</vt:lpwstr>
  </property>
  <property fmtid="{D5CDD505-2E9C-101B-9397-08002B2CF9AE}" pid="8" name="MSIP_Label_01755b00-953b-4965-83e4-cf2e3dcc5737_Name">
    <vt:lpwstr>Neapco Internal</vt:lpwstr>
  </property>
  <property fmtid="{D5CDD505-2E9C-101B-9397-08002B2CF9AE}" pid="9" name="MSIP_Label_01755b00-953b-4965-83e4-cf2e3dcc5737_SiteId">
    <vt:lpwstr>58a01d8f-c859-48f4-a095-45630daba5de</vt:lpwstr>
  </property>
  <property fmtid="{D5CDD505-2E9C-101B-9397-08002B2CF9AE}" pid="10" name="MSIP_Label_01755b00-953b-4965-83e4-cf2e3dcc5737_ActionId">
    <vt:lpwstr>e55244d0-a8b0-4a6f-a6b3-236fe9566406</vt:lpwstr>
  </property>
  <property fmtid="{D5CDD505-2E9C-101B-9397-08002B2CF9AE}" pid="11" name="MSIP_Label_01755b00-953b-4965-83e4-cf2e3dcc5737_ContentBits">
    <vt:lpwstr>2</vt:lpwstr>
  </property>
  <property fmtid="{D5CDD505-2E9C-101B-9397-08002B2CF9AE}" pid="12" name="ContentTypeId">
    <vt:lpwstr>0x0101005B091F6C7F10DC49A584EEE6EF698D78</vt:lpwstr>
  </property>
  <property fmtid="{D5CDD505-2E9C-101B-9397-08002B2CF9AE}" pid="13" name="MediaServiceImageTags">
    <vt:lpwstr/>
  </property>
  <property fmtid="{D5CDD505-2E9C-101B-9397-08002B2CF9AE}" pid="14" name="Order">
    <vt:r8>1988700</vt:r8>
  </property>
  <property fmtid="{D5CDD505-2E9C-101B-9397-08002B2CF9AE}" pid="15" name="xd_Signature">
    <vt:bool>false</vt:bool>
  </property>
  <property fmtid="{D5CDD505-2E9C-101B-9397-08002B2CF9AE}" pid="16" name="xd_ProgID">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ies>
</file>